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Layout w:type="fixed"/>
        <w:tblLook w:val="04A0"/>
      </w:tblPr>
      <w:tblGrid>
        <w:gridCol w:w="4241"/>
        <w:gridCol w:w="5320"/>
      </w:tblGrid>
      <w:tr w:rsidR="00317BD4" w:rsidRPr="004E628F" w:rsidTr="004E628F">
        <w:trPr>
          <w:trHeight w:val="1960"/>
        </w:trPr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BD4" w:rsidRPr="004E628F" w:rsidRDefault="00317BD4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4E628F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2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BD4" w:rsidRPr="004E628F" w:rsidRDefault="00317BD4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4E628F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317BD4" w:rsidRPr="004E628F" w:rsidRDefault="00317BD4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E628F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Republika Kosovo-</w:t>
            </w:r>
            <w:r w:rsidRPr="004E628F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 of Kosovo</w:t>
            </w:r>
          </w:p>
          <w:p w:rsidR="00317BD4" w:rsidRPr="004E628F" w:rsidRDefault="00317BD4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4E628F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Qeveria-Vlada-Government </w:t>
            </w:r>
          </w:p>
          <w:p w:rsidR="00317BD4" w:rsidRPr="004E628F" w:rsidRDefault="00317BD4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317BD4" w:rsidRPr="004E628F" w:rsidRDefault="00317BD4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4E628F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Ministria e Punëve të Brendshme-Ministarstvo Unutrasnjih Poslova-Ministry of </w:t>
            </w:r>
            <w:r w:rsidR="0087694C" w:rsidRPr="004E628F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I</w:t>
            </w:r>
            <w:r w:rsidRPr="004E628F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 Affairs</w:t>
            </w:r>
          </w:p>
          <w:p w:rsidR="00317BD4" w:rsidRPr="004E628F" w:rsidRDefault="00317BD4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D4" w:rsidRPr="004E628F" w:rsidRDefault="00317BD4" w:rsidP="000D3A97">
            <w:pPr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Forma/Forma/Form  4</w:t>
            </w:r>
            <w:r w:rsidR="0057218E">
              <w:rPr>
                <w:sz w:val="20"/>
                <w:szCs w:val="20"/>
              </w:rPr>
              <w:t>9</w:t>
            </w: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Organi competent/ Nadležni</w:t>
            </w:r>
            <w:r w:rsidRPr="004E628F">
              <w:t xml:space="preserve"> </w:t>
            </w:r>
            <w:r w:rsidRPr="004E628F">
              <w:rPr>
                <w:sz w:val="20"/>
                <w:szCs w:val="20"/>
              </w:rPr>
              <w:t xml:space="preserve"> Organ /Competent Body/:</w:t>
            </w: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 xml:space="preserve">Numri i </w:t>
            </w:r>
            <w:r w:rsidR="00D4473F" w:rsidRPr="004E628F">
              <w:rPr>
                <w:sz w:val="20"/>
                <w:szCs w:val="20"/>
              </w:rPr>
              <w:t>dokumentit</w:t>
            </w:r>
            <w:r w:rsidRPr="004E628F">
              <w:rPr>
                <w:sz w:val="20"/>
                <w:szCs w:val="20"/>
              </w:rPr>
              <w:t xml:space="preserve"> / Broj </w:t>
            </w:r>
            <w:r w:rsidR="0087694C" w:rsidRPr="004E628F">
              <w:rPr>
                <w:sz w:val="20"/>
                <w:szCs w:val="20"/>
              </w:rPr>
              <w:t>dokumenta</w:t>
            </w:r>
            <w:r w:rsidRPr="004E628F">
              <w:rPr>
                <w:sz w:val="20"/>
                <w:szCs w:val="20"/>
              </w:rPr>
              <w:t xml:space="preserve"> / </w:t>
            </w:r>
            <w:r w:rsidR="0087694C" w:rsidRPr="004E628F">
              <w:rPr>
                <w:sz w:val="20"/>
                <w:szCs w:val="20"/>
              </w:rPr>
              <w:t>Document</w:t>
            </w:r>
            <w:r w:rsidRPr="004E628F">
              <w:rPr>
                <w:sz w:val="20"/>
                <w:szCs w:val="20"/>
              </w:rPr>
              <w:t xml:space="preserve"> Number</w:t>
            </w: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Data/ Datum /Date:</w:t>
            </w:r>
          </w:p>
          <w:p w:rsidR="00317BD4" w:rsidRPr="004E628F" w:rsidRDefault="00317BD4" w:rsidP="000D3A97">
            <w:pPr>
              <w:rPr>
                <w:sz w:val="20"/>
                <w:szCs w:val="20"/>
              </w:rPr>
            </w:pPr>
          </w:p>
        </w:tc>
      </w:tr>
    </w:tbl>
    <w:p w:rsidR="0057218E" w:rsidRDefault="0057218E" w:rsidP="00317BD4">
      <w:pPr>
        <w:jc w:val="center"/>
        <w:rPr>
          <w:b/>
          <w:u w:val="single"/>
        </w:rPr>
      </w:pPr>
    </w:p>
    <w:p w:rsidR="0057218E" w:rsidRDefault="0057218E" w:rsidP="00317BD4">
      <w:pPr>
        <w:jc w:val="center"/>
        <w:rPr>
          <w:b/>
          <w:u w:val="single"/>
        </w:rPr>
      </w:pPr>
    </w:p>
    <w:p w:rsidR="00317BD4" w:rsidRPr="004E628F" w:rsidRDefault="00317BD4" w:rsidP="00317BD4">
      <w:pPr>
        <w:jc w:val="center"/>
        <w:rPr>
          <w:b/>
          <w:u w:val="single"/>
        </w:rPr>
      </w:pPr>
      <w:r w:rsidRPr="004E628F">
        <w:rPr>
          <w:b/>
          <w:u w:val="single"/>
        </w:rPr>
        <w:t>LICENCA PËR TREGTI</w:t>
      </w:r>
    </w:p>
    <w:p w:rsidR="00317BD4" w:rsidRPr="004E628F" w:rsidRDefault="00317BD4" w:rsidP="00317BD4">
      <w:pPr>
        <w:jc w:val="center"/>
        <w:rPr>
          <w:b/>
          <w:caps/>
          <w:sz w:val="20"/>
          <w:szCs w:val="20"/>
          <w:u w:val="single"/>
        </w:rPr>
      </w:pPr>
      <w:r w:rsidRPr="004E628F">
        <w:rPr>
          <w:b/>
          <w:caps/>
          <w:u w:val="single"/>
        </w:rPr>
        <w:t xml:space="preserve">licenca o trgovinu </w:t>
      </w:r>
    </w:p>
    <w:p w:rsidR="00317BD4" w:rsidRDefault="00317BD4" w:rsidP="00317BD4">
      <w:pPr>
        <w:jc w:val="center"/>
        <w:rPr>
          <w:b/>
          <w:u w:val="single"/>
        </w:rPr>
      </w:pPr>
      <w:r w:rsidRPr="004E628F">
        <w:rPr>
          <w:b/>
          <w:u w:val="single"/>
        </w:rPr>
        <w:t>TRADE LICENSE</w:t>
      </w:r>
    </w:p>
    <w:p w:rsidR="0057218E" w:rsidRDefault="0057218E" w:rsidP="00317BD4">
      <w:pPr>
        <w:jc w:val="center"/>
        <w:rPr>
          <w:b/>
          <w:u w:val="single"/>
        </w:rPr>
      </w:pPr>
    </w:p>
    <w:p w:rsidR="0057218E" w:rsidRPr="004E628F" w:rsidRDefault="0057218E" w:rsidP="00317BD4">
      <w:pPr>
        <w:jc w:val="center"/>
        <w:rPr>
          <w:b/>
          <w:u w:val="single"/>
        </w:rPr>
      </w:pPr>
    </w:p>
    <w:p w:rsidR="00F73F9F" w:rsidRPr="004E628F" w:rsidRDefault="00F73F9F" w:rsidP="00317BD4">
      <w:pPr>
        <w:jc w:val="center"/>
        <w:rPr>
          <w:sz w:val="20"/>
          <w:szCs w:val="20"/>
        </w:rPr>
      </w:pPr>
    </w:p>
    <w:p w:rsidR="004E628F" w:rsidRPr="004E628F" w:rsidRDefault="004E628F" w:rsidP="00317BD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6944"/>
      </w:tblGrid>
      <w:tr w:rsidR="00D4473F" w:rsidRPr="004E628F" w:rsidTr="00641C5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Emri i kompanisë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Kompanija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</w:tc>
      </w:tr>
      <w:tr w:rsidR="00D4473F" w:rsidRPr="004E628F" w:rsidTr="00641C5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Adresa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Adresa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</w:tc>
      </w:tr>
      <w:tr w:rsidR="00D4473F" w:rsidRPr="004E628F" w:rsidTr="00641C52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 xml:space="preserve">Emri i personit përgjegjës 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Ime odgovornog lica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Responsible person Name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</w:tc>
      </w:tr>
    </w:tbl>
    <w:p w:rsidR="00D4473F" w:rsidRDefault="00D4473F" w:rsidP="00D4473F">
      <w:pPr>
        <w:rPr>
          <w:sz w:val="20"/>
          <w:szCs w:val="20"/>
        </w:rPr>
      </w:pPr>
    </w:p>
    <w:p w:rsidR="0057218E" w:rsidRDefault="0057218E" w:rsidP="00D4473F">
      <w:pPr>
        <w:rPr>
          <w:sz w:val="20"/>
          <w:szCs w:val="20"/>
        </w:rPr>
      </w:pPr>
    </w:p>
    <w:p w:rsidR="0057218E" w:rsidRPr="004E628F" w:rsidRDefault="0057218E" w:rsidP="00D4473F">
      <w:pPr>
        <w:rPr>
          <w:sz w:val="20"/>
          <w:szCs w:val="20"/>
        </w:rPr>
      </w:pPr>
    </w:p>
    <w:p w:rsidR="00CE2E38" w:rsidRPr="005351AC" w:rsidRDefault="00CE2E38" w:rsidP="00CE2E38">
      <w:r w:rsidRPr="005351AC">
        <w:t xml:space="preserve">Për </w:t>
      </w:r>
      <w:r>
        <w:t>tregtim</w:t>
      </w:r>
      <w:r w:rsidRPr="005351AC">
        <w:t xml:space="preserve"> të armëve apo pjesëve të armës të kategorive si në vijim:</w:t>
      </w:r>
    </w:p>
    <w:p w:rsidR="00CE2E38" w:rsidRPr="005351AC" w:rsidRDefault="00CE2E38" w:rsidP="00CE2E38">
      <w:r w:rsidRPr="005351AC">
        <w:t xml:space="preserve">Za </w:t>
      </w:r>
      <w:r>
        <w:t>tregovinu</w:t>
      </w:r>
      <w:r w:rsidRPr="005351AC">
        <w:t xml:space="preserve"> oruzja i delova oruzja za sledece kategorije:</w:t>
      </w:r>
    </w:p>
    <w:p w:rsidR="00CE2E38" w:rsidRPr="005351AC" w:rsidRDefault="00CE2E38" w:rsidP="00CE2E38">
      <w:r w:rsidRPr="005351AC">
        <w:t xml:space="preserve">For </w:t>
      </w:r>
      <w:r>
        <w:t>trade</w:t>
      </w:r>
      <w:r w:rsidRPr="005351AC">
        <w:t xml:space="preserve"> of weapons  or  weapon  parts of the following categories:</w:t>
      </w:r>
    </w:p>
    <w:p w:rsidR="00CE2E38" w:rsidRPr="005351AC" w:rsidRDefault="00CE2E38" w:rsidP="00CE2E38">
      <w:pPr>
        <w:tabs>
          <w:tab w:val="left" w:pos="1820"/>
        </w:tabs>
      </w:pPr>
      <w:r w:rsidRPr="005351AC">
        <w:t>Municioni sipas ligjit për armë.</w:t>
      </w:r>
    </w:p>
    <w:p w:rsidR="00CE2E38" w:rsidRPr="005351AC" w:rsidRDefault="00CE2E38" w:rsidP="00CE2E38">
      <w:pPr>
        <w:tabs>
          <w:tab w:val="left" w:pos="1820"/>
        </w:tabs>
      </w:pPr>
      <w:r w:rsidRPr="005351AC">
        <w:t>Municija u saglasnost sa zakonom  o oruzju.</w:t>
      </w:r>
    </w:p>
    <w:p w:rsidR="00CE2E38" w:rsidRDefault="00CE2E38" w:rsidP="00CE2E38">
      <w:pPr>
        <w:tabs>
          <w:tab w:val="left" w:pos="1820"/>
        </w:tabs>
      </w:pPr>
      <w:r w:rsidRPr="005351AC">
        <w:t>Ammuntion in accordance to law on weapons.</w:t>
      </w:r>
    </w:p>
    <w:p w:rsidR="0057218E" w:rsidRDefault="0057218E" w:rsidP="00CE2E38">
      <w:pPr>
        <w:tabs>
          <w:tab w:val="left" w:pos="1820"/>
        </w:tabs>
      </w:pPr>
    </w:p>
    <w:p w:rsidR="0057218E" w:rsidRPr="005351AC" w:rsidRDefault="0057218E" w:rsidP="00CE2E38">
      <w:pPr>
        <w:tabs>
          <w:tab w:val="left" w:pos="1820"/>
        </w:tabs>
      </w:pPr>
    </w:p>
    <w:p w:rsidR="004E628F" w:rsidRPr="004E628F" w:rsidRDefault="004E628F" w:rsidP="00D447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531"/>
        <w:gridCol w:w="6694"/>
      </w:tblGrid>
      <w:tr w:rsidR="007D67BC" w:rsidRPr="004E628F" w:rsidTr="000B479D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Kategoria B</w:t>
            </w:r>
          </w:p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Kategorija B</w:t>
            </w:r>
          </w:p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Category B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Armët e shkurta të zjarrit gjysmë-automatike apo përsëritëse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Poluautomatsko – automatsko ili repetirajuće vatreno oružje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 xml:space="preserve">Semi-automatic or repeating short firearms </w:t>
            </w:r>
          </w:p>
        </w:tc>
      </w:tr>
      <w:tr w:rsidR="007D67BC" w:rsidRPr="004E628F" w:rsidTr="00724012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të shkurtra për një qitje, me ndezje qendrore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Kratko vatreno oružje sa jednim centralnim opaljenjem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Single shot short firearms with center fire percussion</w:t>
            </w:r>
          </w:p>
        </w:tc>
      </w:tr>
      <w:tr w:rsidR="007D67BC" w:rsidRPr="004E628F" w:rsidTr="00724012">
        <w:tc>
          <w:tcPr>
            <w:tcW w:w="19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me ndezje anësore të shkurtra për një qitje, me gjatësi të përgjithshme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më të vogël se 28 cm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Kratko oružje za paljenje sa strane sa jednim opaljenjem čija ukupna dužina je manja od 28 cm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Single-shot short firearms with rim fire percussion whose overall length is less than 28 cm</w:t>
            </w:r>
          </w:p>
        </w:tc>
      </w:tr>
      <w:tr w:rsidR="007D67BC" w:rsidRPr="004E628F" w:rsidTr="009D7F0A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bashku që mund të mbajnë më tepër se tre (3) fishekë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Poluautomatsko – automatsko dugo vatreno oružje čiji šaržer i okvir mogu zajedno da drže više od tri (3) metaka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Semi-automatic long firearms whose magazine and chamber can together hold more than three rounds</w:t>
            </w:r>
          </w:p>
        </w:tc>
      </w:tr>
      <w:tr w:rsidR="007D67BC" w:rsidRPr="004E628F" w:rsidTr="000C54A7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bashku, që mund të pranojnë deri në tre (3) fishekë dhe mbushësi i të cilave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ndërrohet, përkatësisht kjo armë mundet të konvertohet, me ndihmën e veglës së rëndomtë, me ç’rast arkëzat e fishekëve mund të pranojnë më tepër se tre (3)fishekë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 xml:space="preserve">Poluautomatsko – automatsko dugo vatreno oružje čiji šaržer i okvir mogu zajedno da drže do tri metaka, gde se šaržer i okvir mogu ukloniti ili gde mogu da se preurede, sa običnim alatkama, u oružje čiji šaržer i okvir mogu zajedno da drže do tri (3) metaka  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Semi-automatic long firearms whose magazine and chamber can hold together up to three rounds, where the loading device is removable or where this can be converted, with ordinary tools, into a weapon whose magazine and chamber can together hold more than three rounds</w:t>
            </w:r>
          </w:p>
        </w:tc>
      </w:tr>
      <w:tr w:rsidR="007D67BC" w:rsidRPr="004E628F" w:rsidTr="0027675E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e gjatë gjysmë-automatike ose me përsëritje (repetim), me tytë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të pavjaskuar të gjatë deri më 60 cm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Repetirajuće i poluautomatsko dugo oružje sa neužljebljenom cevi koje ne prelazi 60 cm u dužini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Repeating and semi-automatic long firearms with smooth-bore barrels not exceeding 60 cm in length</w:t>
            </w:r>
          </w:p>
        </w:tc>
      </w:tr>
      <w:tr w:rsidR="007D67BC" w:rsidRPr="004E628F" w:rsidTr="0027675E">
        <w:tc>
          <w:tcPr>
            <w:tcW w:w="19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pneumatike me energji të predhës mbi 7,5 J dhe kalibër mbi 4,5mm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Pneumatsko vatreno oružje sa projektilom energije preko 7,5 J i kalibrom preko 4,5 mm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Pneumatic firearms with projectile energy over 7,5 J and caliber over 4,5 mm</w:t>
            </w:r>
          </w:p>
        </w:tc>
      </w:tr>
      <w:tr w:rsidR="007D67BC" w:rsidRPr="004E628F" w:rsidTr="00517781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Kategoria C</w:t>
            </w:r>
          </w:p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Kategorija C</w:t>
            </w:r>
          </w:p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Category C</w:t>
            </w:r>
          </w:p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e gjatë me përsëritje (repetim), që nuk është përfshirë në kategorinë B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Repetirajuće dugo vatreno oružje van spisak u kategoriji B6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 xml:space="preserve">Repeating long firearms other than those listed in category B 6 </w:t>
            </w:r>
          </w:p>
        </w:tc>
      </w:tr>
      <w:tr w:rsidR="007D67BC" w:rsidRPr="004E628F" w:rsidTr="00787198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e gjatë me një gjuajtje me tytë të vjaskuar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Dugo vatreno oružje sa jednim gađanjem sa užljebljenom cevi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Long firearms with single-shot rifled barrels</w:t>
            </w:r>
          </w:p>
        </w:tc>
      </w:tr>
      <w:tr w:rsidR="007D67BC" w:rsidRPr="004E628F" w:rsidTr="00176264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e gjatë gjysmë-automatike, që nuk është përfshirë në pikat B4, B5 dhe B6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Poluautomatsko dugo vatreno oružje koje nije na spisku pod B4, B5 i B6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Semi-automatic long firearms other than those in category B4,B5 and B6</w:t>
            </w:r>
          </w:p>
        </w:tc>
      </w:tr>
      <w:tr w:rsidR="007D67BC" w:rsidRPr="004E628F" w:rsidTr="00CD30B8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e shkurtër zjarri me një qitje me goditje anësore, gjatësia e përgjithshme e së cilës nuk është më e vogël se 28 cm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Kratko vatreno oružje sa jednim gađanjem sa udarom sa strane čija ukupna dužina nije manja od 28 cm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Single-shot short firearms with rim fire percussion whose overall length is not less than 28 cm</w:t>
            </w:r>
          </w:p>
        </w:tc>
      </w:tr>
      <w:tr w:rsidR="007D67BC" w:rsidRPr="004E628F" w:rsidTr="00BA1C75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me një qitje, e gjatë me tytë të pavjaskuar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Kratko vatreno oružje sa neužljebljenom cevi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Single-shot long firearms with smooth-bore barrels</w:t>
            </w:r>
          </w:p>
        </w:tc>
      </w:tr>
      <w:tr w:rsidR="007D67BC" w:rsidRPr="004E628F" w:rsidTr="001525D6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Armët pneumatike me energji të predhës deri ne 7.5 J dhe kalibër deri 4.5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mm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Pneumatsko vatreno oružje sa projektilom energije do 7,5 J i kalibrom do 4,5 mm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Pneumatic weapons with projectile energy up to 7,5 J and caliber up to 4,5 mm</w:t>
            </w:r>
          </w:p>
        </w:tc>
      </w:tr>
      <w:tr w:rsidR="007D67BC" w:rsidRPr="004E628F" w:rsidTr="00121FA7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zjarri për sinjalizim me dritë dhe me zë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Vatreno oružje za svetlosnu i zvučnu signalizaciju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Firearms for light-acoustic signalization</w:t>
            </w:r>
          </w:p>
        </w:tc>
      </w:tr>
      <w:tr w:rsidR="007D67BC" w:rsidRPr="004E628F" w:rsidTr="00121FA7">
        <w:tc>
          <w:tcPr>
            <w:tcW w:w="19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Adaptues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Adapter</w:t>
            </w:r>
          </w:p>
          <w:p w:rsidR="007D67BC" w:rsidRPr="004E628F" w:rsidRDefault="007D67BC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Adapters</w:t>
            </w:r>
          </w:p>
        </w:tc>
      </w:tr>
      <w:tr w:rsidR="00390488" w:rsidRPr="004E628F" w:rsidTr="00F319C7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lastRenderedPageBreak/>
              <w:t>Kategoria D</w:t>
            </w:r>
          </w:p>
          <w:p w:rsidR="00390488" w:rsidRPr="004E628F" w:rsidRDefault="00390488" w:rsidP="00641C52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Kategorija D</w:t>
            </w:r>
          </w:p>
          <w:p w:rsidR="00390488" w:rsidRPr="004E628F" w:rsidRDefault="00390488" w:rsidP="00641C52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Category 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 xml:space="preserve">Armë antike  </w:t>
            </w:r>
          </w:p>
          <w:p w:rsidR="00390488" w:rsidRPr="004E628F" w:rsidRDefault="00390488" w:rsidP="00641C52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Antičko oružje</w:t>
            </w:r>
          </w:p>
          <w:p w:rsidR="00390488" w:rsidRPr="004E628F" w:rsidRDefault="00390488" w:rsidP="00641C52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Antique weapon</w:t>
            </w:r>
          </w:p>
        </w:tc>
      </w:tr>
      <w:tr w:rsidR="00390488" w:rsidRPr="004E628F" w:rsidTr="00FF1248"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me hark apo tojë</w:t>
            </w:r>
          </w:p>
          <w:p w:rsidR="00390488" w:rsidRPr="004E628F" w:rsidRDefault="00390488" w:rsidP="00641C52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Vrpčana ili tetivna oružja</w:t>
            </w:r>
          </w:p>
          <w:p w:rsidR="00390488" w:rsidRPr="004E628F" w:rsidRDefault="00390488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Sinew backed weapon</w:t>
            </w:r>
          </w:p>
        </w:tc>
      </w:tr>
      <w:tr w:rsidR="00390488" w:rsidRPr="004E628F" w:rsidTr="00FF1248"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D3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88" w:rsidRPr="004E628F" w:rsidRDefault="00390488" w:rsidP="00641C52">
            <w:pPr>
              <w:tabs>
                <w:tab w:val="left" w:pos="9720"/>
              </w:tabs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Armë e ftohtë</w:t>
            </w:r>
          </w:p>
          <w:p w:rsidR="00390488" w:rsidRPr="004E628F" w:rsidRDefault="00390488" w:rsidP="00641C52">
            <w:pPr>
              <w:tabs>
                <w:tab w:val="left" w:pos="9720"/>
              </w:tabs>
              <w:rPr>
                <w:noProof/>
                <w:sz w:val="20"/>
                <w:szCs w:val="20"/>
              </w:rPr>
            </w:pPr>
            <w:r w:rsidRPr="004E628F">
              <w:rPr>
                <w:noProof/>
                <w:sz w:val="20"/>
                <w:szCs w:val="20"/>
              </w:rPr>
              <w:t>Hladno oružje</w:t>
            </w:r>
          </w:p>
          <w:p w:rsidR="00390488" w:rsidRPr="004E628F" w:rsidRDefault="00390488" w:rsidP="00641C52">
            <w:pPr>
              <w:jc w:val="both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Cold weapon</w:t>
            </w:r>
          </w:p>
        </w:tc>
      </w:tr>
    </w:tbl>
    <w:p w:rsidR="009A7C9A" w:rsidRPr="004E628F" w:rsidRDefault="009A7C9A" w:rsidP="00D4473F">
      <w:pPr>
        <w:rPr>
          <w:b/>
          <w:sz w:val="20"/>
          <w:szCs w:val="20"/>
        </w:rPr>
      </w:pPr>
    </w:p>
    <w:p w:rsidR="004E628F" w:rsidRPr="004E628F" w:rsidRDefault="004E628F" w:rsidP="00D4473F">
      <w:pPr>
        <w:rPr>
          <w:b/>
          <w:sz w:val="20"/>
          <w:szCs w:val="20"/>
        </w:rPr>
      </w:pPr>
    </w:p>
    <w:p w:rsidR="004E628F" w:rsidRDefault="004E628F" w:rsidP="00D4473F">
      <w:pPr>
        <w:rPr>
          <w:b/>
          <w:sz w:val="20"/>
          <w:szCs w:val="20"/>
        </w:rPr>
      </w:pPr>
    </w:p>
    <w:p w:rsidR="004E628F" w:rsidRPr="004E628F" w:rsidRDefault="004E628F" w:rsidP="00D4473F">
      <w:pPr>
        <w:rPr>
          <w:b/>
          <w:sz w:val="20"/>
          <w:szCs w:val="20"/>
        </w:rPr>
      </w:pPr>
    </w:p>
    <w:p w:rsidR="00D4473F" w:rsidRPr="004E628F" w:rsidRDefault="004E628F" w:rsidP="00D4473F">
      <w:pPr>
        <w:rPr>
          <w:sz w:val="20"/>
          <w:szCs w:val="20"/>
        </w:rPr>
      </w:pPr>
      <w:r w:rsidRPr="004E628F">
        <w:rPr>
          <w:b/>
          <w:sz w:val="20"/>
          <w:szCs w:val="20"/>
        </w:rPr>
        <w:t>V</w:t>
      </w:r>
      <w:r w:rsidR="0045080C" w:rsidRPr="004E628F">
        <w:rPr>
          <w:b/>
          <w:sz w:val="20"/>
          <w:szCs w:val="20"/>
        </w:rPr>
        <w:t>ërejtje :</w:t>
      </w:r>
      <w:r w:rsidR="0045080C" w:rsidRPr="004E628F">
        <w:rPr>
          <w:sz w:val="20"/>
          <w:szCs w:val="20"/>
        </w:rPr>
        <w:t xml:space="preserve"> Kjo licencë ka </w:t>
      </w:r>
      <w:r w:rsidR="00F874E0" w:rsidRPr="004E628F">
        <w:rPr>
          <w:sz w:val="20"/>
          <w:szCs w:val="20"/>
        </w:rPr>
        <w:t>afat</w:t>
      </w:r>
      <w:r w:rsidR="0045080C" w:rsidRPr="004E628F">
        <w:rPr>
          <w:sz w:val="20"/>
          <w:szCs w:val="20"/>
        </w:rPr>
        <w:t xml:space="preserve"> 10 vite nga data e lëshimit</w:t>
      </w:r>
    </w:p>
    <w:p w:rsidR="0087694C" w:rsidRPr="004E628F" w:rsidRDefault="003A6D00" w:rsidP="00D4473F">
      <w:pPr>
        <w:rPr>
          <w:sz w:val="20"/>
          <w:szCs w:val="20"/>
        </w:rPr>
      </w:pPr>
      <w:r w:rsidRPr="004E628F">
        <w:rPr>
          <w:b/>
          <w:sz w:val="20"/>
          <w:szCs w:val="20"/>
        </w:rPr>
        <w:t>Napomena</w:t>
      </w:r>
      <w:r w:rsidR="0087694C" w:rsidRPr="004E628F">
        <w:rPr>
          <w:sz w:val="20"/>
          <w:szCs w:val="20"/>
        </w:rPr>
        <w:t>: Ova licenca važi 10 godina od datuma izdanja</w:t>
      </w:r>
    </w:p>
    <w:p w:rsidR="0045080C" w:rsidRDefault="003A6D00" w:rsidP="00D4473F">
      <w:pPr>
        <w:rPr>
          <w:sz w:val="20"/>
          <w:szCs w:val="20"/>
        </w:rPr>
      </w:pPr>
      <w:r w:rsidRPr="004E628F">
        <w:rPr>
          <w:b/>
          <w:sz w:val="20"/>
          <w:szCs w:val="20"/>
        </w:rPr>
        <w:t>Note</w:t>
      </w:r>
      <w:r w:rsidR="00680084" w:rsidRPr="004E628F">
        <w:rPr>
          <w:sz w:val="20"/>
          <w:szCs w:val="20"/>
        </w:rPr>
        <w:t xml:space="preserve">: This licence is valid </w:t>
      </w:r>
      <w:r w:rsidR="0087694C" w:rsidRPr="004E628F">
        <w:rPr>
          <w:sz w:val="20"/>
          <w:szCs w:val="20"/>
        </w:rPr>
        <w:t>10 years from the date o</w:t>
      </w:r>
      <w:r w:rsidR="006468B0" w:rsidRPr="004E628F">
        <w:rPr>
          <w:sz w:val="20"/>
          <w:szCs w:val="20"/>
        </w:rPr>
        <w:t>f</w:t>
      </w:r>
      <w:r w:rsidR="0087694C" w:rsidRPr="004E628F">
        <w:rPr>
          <w:sz w:val="20"/>
          <w:szCs w:val="20"/>
        </w:rPr>
        <w:t xml:space="preserve"> its issuance </w:t>
      </w:r>
    </w:p>
    <w:p w:rsidR="0057218E" w:rsidRDefault="0057218E" w:rsidP="00D4473F">
      <w:pPr>
        <w:rPr>
          <w:sz w:val="20"/>
          <w:szCs w:val="20"/>
        </w:rPr>
      </w:pPr>
    </w:p>
    <w:p w:rsidR="0057218E" w:rsidRPr="004E628F" w:rsidRDefault="0057218E" w:rsidP="00D447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4758"/>
      </w:tblGrid>
      <w:tr w:rsidR="00D4473F" w:rsidRPr="004E628F" w:rsidTr="00641C52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B16CBE">
            <w:pPr>
              <w:jc w:val="center"/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Ministri i punëve te Brendshme</w:t>
            </w:r>
          </w:p>
          <w:p w:rsidR="0087694C" w:rsidRPr="004E628F" w:rsidRDefault="0087694C" w:rsidP="00B16CBE">
            <w:pPr>
              <w:jc w:val="center"/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Ministar Unutrašnjih Poslova</w:t>
            </w:r>
          </w:p>
          <w:p w:rsidR="0087694C" w:rsidRPr="004E628F" w:rsidRDefault="0087694C" w:rsidP="00B16CBE">
            <w:pPr>
              <w:jc w:val="center"/>
              <w:rPr>
                <w:b/>
                <w:sz w:val="20"/>
                <w:szCs w:val="20"/>
              </w:rPr>
            </w:pPr>
            <w:r w:rsidRPr="004E628F">
              <w:rPr>
                <w:b/>
                <w:sz w:val="20"/>
                <w:szCs w:val="20"/>
              </w:rPr>
              <w:t>Minister of Internal Affairs</w:t>
            </w:r>
          </w:p>
          <w:p w:rsidR="00D4473F" w:rsidRPr="004E628F" w:rsidRDefault="00D4473F" w:rsidP="00641C52">
            <w:pPr>
              <w:rPr>
                <w:b/>
                <w:sz w:val="20"/>
                <w:szCs w:val="20"/>
              </w:rPr>
            </w:pPr>
          </w:p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D4473F" w:rsidP="00520C11">
            <w:pPr>
              <w:jc w:val="center"/>
              <w:rPr>
                <w:sz w:val="20"/>
                <w:szCs w:val="20"/>
              </w:rPr>
            </w:pPr>
            <w:r w:rsidRPr="004E628F">
              <w:rPr>
                <w:sz w:val="20"/>
                <w:szCs w:val="20"/>
              </w:rPr>
              <w:t>VULA/ PEČAT/ STAMP</w:t>
            </w:r>
          </w:p>
          <w:p w:rsidR="00D4473F" w:rsidRPr="004E628F" w:rsidRDefault="00D4473F" w:rsidP="00641C52">
            <w:pPr>
              <w:rPr>
                <w:sz w:val="20"/>
                <w:szCs w:val="20"/>
              </w:rPr>
            </w:pPr>
          </w:p>
        </w:tc>
      </w:tr>
    </w:tbl>
    <w:p w:rsidR="00D4473F" w:rsidRPr="004E628F" w:rsidRDefault="00D4473F" w:rsidP="00D4473F">
      <w:pPr>
        <w:rPr>
          <w:sz w:val="20"/>
          <w:szCs w:val="20"/>
        </w:rPr>
      </w:pPr>
    </w:p>
    <w:p w:rsidR="00D4473F" w:rsidRPr="004E628F" w:rsidRDefault="00D4473F" w:rsidP="00D4473F">
      <w:pPr>
        <w:rPr>
          <w:sz w:val="20"/>
          <w:szCs w:val="20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D4473F" w:rsidRPr="004E628F" w:rsidTr="00641C52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3F" w:rsidRPr="004E628F" w:rsidRDefault="008E2598" w:rsidP="00641C52">
            <w:pPr>
              <w:jc w:val="center"/>
              <w:rPr>
                <w:b/>
                <w:sz w:val="20"/>
                <w:szCs w:val="20"/>
              </w:rPr>
            </w:pPr>
            <w:r w:rsidRPr="008E259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0;width:64.2pt;height:24.05pt;z-index:251665408;mso-wrap-style:none">
                  <v:textbox style="mso-next-textbox:#_x0000_s1031;mso-fit-shape-to-text:t">
                    <w:txbxContent>
                      <w:p w:rsidR="00D4473F" w:rsidRDefault="00D4473F" w:rsidP="00D4473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0000001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317BD4" w:rsidRPr="004E628F" w:rsidRDefault="00317BD4" w:rsidP="00317BD4">
      <w:pPr>
        <w:rPr>
          <w:sz w:val="20"/>
          <w:szCs w:val="20"/>
        </w:rPr>
      </w:pPr>
    </w:p>
    <w:p w:rsidR="00317BD4" w:rsidRPr="004E628F" w:rsidRDefault="00317BD4" w:rsidP="00317BD4">
      <w:pPr>
        <w:tabs>
          <w:tab w:val="left" w:pos="1820"/>
        </w:tabs>
      </w:pPr>
    </w:p>
    <w:p w:rsidR="00317BD4" w:rsidRPr="004E628F" w:rsidRDefault="00317BD4" w:rsidP="00317BD4">
      <w:pPr>
        <w:tabs>
          <w:tab w:val="left" w:pos="1820"/>
        </w:tabs>
      </w:pPr>
    </w:p>
    <w:p w:rsidR="00317BD4" w:rsidRPr="004E628F" w:rsidRDefault="00317BD4" w:rsidP="00317BD4">
      <w:pPr>
        <w:rPr>
          <w:sz w:val="20"/>
          <w:szCs w:val="20"/>
        </w:rPr>
      </w:pPr>
    </w:p>
    <w:p w:rsidR="00BB2730" w:rsidRPr="004E628F" w:rsidRDefault="00BB2730" w:rsidP="00317BD4"/>
    <w:sectPr w:rsidR="00BB2730" w:rsidRPr="004E628F" w:rsidSect="00BB2730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B1" w:rsidRDefault="00D065B1" w:rsidP="00A50D69">
      <w:r>
        <w:separator/>
      </w:r>
    </w:p>
  </w:endnote>
  <w:endnote w:type="continuationSeparator" w:id="1">
    <w:p w:rsidR="00D065B1" w:rsidRDefault="00D065B1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8047"/>
      <w:docPartObj>
        <w:docPartGallery w:val="Page Numbers (Bottom of Page)"/>
        <w:docPartUnique/>
      </w:docPartObj>
    </w:sdtPr>
    <w:sdtContent>
      <w:p w:rsidR="004E628F" w:rsidRDefault="008E2598">
        <w:pPr>
          <w:pStyle w:val="Footer"/>
          <w:jc w:val="center"/>
        </w:pPr>
        <w:fldSimple w:instr=" PAGE   \* MERGEFORMAT ">
          <w:r w:rsidR="00B16CBE">
            <w:rPr>
              <w:noProof/>
            </w:rPr>
            <w:t>3</w:t>
          </w:r>
        </w:fldSimple>
        <w:r w:rsidR="004E628F">
          <w:t>/3</w:t>
        </w:r>
      </w:p>
    </w:sdtContent>
  </w:sdt>
  <w:p w:rsidR="00A50D69" w:rsidRDefault="00A5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B1" w:rsidRDefault="00D065B1" w:rsidP="00A50D69">
      <w:r>
        <w:separator/>
      </w:r>
    </w:p>
  </w:footnote>
  <w:footnote w:type="continuationSeparator" w:id="1">
    <w:p w:rsidR="00D065B1" w:rsidRDefault="00D065B1" w:rsidP="00A50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7112F"/>
    <w:rsid w:val="00072ED1"/>
    <w:rsid w:val="000847D8"/>
    <w:rsid w:val="00084EEA"/>
    <w:rsid w:val="000B5B47"/>
    <w:rsid w:val="00137A33"/>
    <w:rsid w:val="001475F8"/>
    <w:rsid w:val="00154D23"/>
    <w:rsid w:val="001636B8"/>
    <w:rsid w:val="0016563C"/>
    <w:rsid w:val="001803F6"/>
    <w:rsid w:val="00193B6E"/>
    <w:rsid w:val="001C15D0"/>
    <w:rsid w:val="001D1ECD"/>
    <w:rsid w:val="001E6CC0"/>
    <w:rsid w:val="001F0461"/>
    <w:rsid w:val="001F1F08"/>
    <w:rsid w:val="001F45D9"/>
    <w:rsid w:val="00277241"/>
    <w:rsid w:val="002928E8"/>
    <w:rsid w:val="002C7F43"/>
    <w:rsid w:val="002D638D"/>
    <w:rsid w:val="002D6506"/>
    <w:rsid w:val="002D6653"/>
    <w:rsid w:val="003122A9"/>
    <w:rsid w:val="00317BD4"/>
    <w:rsid w:val="003649FF"/>
    <w:rsid w:val="003867D2"/>
    <w:rsid w:val="00390488"/>
    <w:rsid w:val="003A6D00"/>
    <w:rsid w:val="003D51D6"/>
    <w:rsid w:val="003E023E"/>
    <w:rsid w:val="003E783D"/>
    <w:rsid w:val="00434B35"/>
    <w:rsid w:val="004469B9"/>
    <w:rsid w:val="0045080C"/>
    <w:rsid w:val="004760AE"/>
    <w:rsid w:val="00487297"/>
    <w:rsid w:val="00495B28"/>
    <w:rsid w:val="004A35B3"/>
    <w:rsid w:val="004E628F"/>
    <w:rsid w:val="00520C11"/>
    <w:rsid w:val="00544D52"/>
    <w:rsid w:val="00547FEE"/>
    <w:rsid w:val="0057218E"/>
    <w:rsid w:val="00603A30"/>
    <w:rsid w:val="006468B0"/>
    <w:rsid w:val="006571F0"/>
    <w:rsid w:val="00680084"/>
    <w:rsid w:val="006E4A88"/>
    <w:rsid w:val="006F77EF"/>
    <w:rsid w:val="00713C02"/>
    <w:rsid w:val="00716A01"/>
    <w:rsid w:val="00781F78"/>
    <w:rsid w:val="007A45D0"/>
    <w:rsid w:val="007B0801"/>
    <w:rsid w:val="007D67BC"/>
    <w:rsid w:val="007E50C0"/>
    <w:rsid w:val="00821401"/>
    <w:rsid w:val="008227E4"/>
    <w:rsid w:val="008643A3"/>
    <w:rsid w:val="00864E59"/>
    <w:rsid w:val="0087694C"/>
    <w:rsid w:val="00892968"/>
    <w:rsid w:val="008A51CC"/>
    <w:rsid w:val="008E2598"/>
    <w:rsid w:val="00902DA1"/>
    <w:rsid w:val="00927588"/>
    <w:rsid w:val="00971C2D"/>
    <w:rsid w:val="009847D7"/>
    <w:rsid w:val="009A7C9A"/>
    <w:rsid w:val="009B26D6"/>
    <w:rsid w:val="009B2938"/>
    <w:rsid w:val="009D2C7D"/>
    <w:rsid w:val="009D4115"/>
    <w:rsid w:val="009E7B94"/>
    <w:rsid w:val="009F2A63"/>
    <w:rsid w:val="00A17E4D"/>
    <w:rsid w:val="00A375A5"/>
    <w:rsid w:val="00A50D69"/>
    <w:rsid w:val="00A91C91"/>
    <w:rsid w:val="00AD7E8F"/>
    <w:rsid w:val="00AE368C"/>
    <w:rsid w:val="00B16CBE"/>
    <w:rsid w:val="00B558A9"/>
    <w:rsid w:val="00B81AC1"/>
    <w:rsid w:val="00B824EE"/>
    <w:rsid w:val="00BB2730"/>
    <w:rsid w:val="00BC1DC8"/>
    <w:rsid w:val="00C079F5"/>
    <w:rsid w:val="00C1526A"/>
    <w:rsid w:val="00C7673C"/>
    <w:rsid w:val="00CE2E38"/>
    <w:rsid w:val="00CF3E7A"/>
    <w:rsid w:val="00CF7424"/>
    <w:rsid w:val="00D065B1"/>
    <w:rsid w:val="00D4473F"/>
    <w:rsid w:val="00D7333F"/>
    <w:rsid w:val="00D9014C"/>
    <w:rsid w:val="00DA7E3F"/>
    <w:rsid w:val="00DD3A42"/>
    <w:rsid w:val="00DE1B78"/>
    <w:rsid w:val="00DF725E"/>
    <w:rsid w:val="00E072DC"/>
    <w:rsid w:val="00E27639"/>
    <w:rsid w:val="00E304E9"/>
    <w:rsid w:val="00E66A06"/>
    <w:rsid w:val="00EA4580"/>
    <w:rsid w:val="00EB106F"/>
    <w:rsid w:val="00EB7ECB"/>
    <w:rsid w:val="00EF4106"/>
    <w:rsid w:val="00F10F93"/>
    <w:rsid w:val="00F73F9F"/>
    <w:rsid w:val="00F83076"/>
    <w:rsid w:val="00F874E0"/>
    <w:rsid w:val="00F92BA5"/>
    <w:rsid w:val="00FA2E13"/>
    <w:rsid w:val="00FD1E38"/>
    <w:rsid w:val="00F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Ilmi</cp:lastModifiedBy>
  <cp:revision>42</cp:revision>
  <cp:lastPrinted>2011-04-28T08:58:00Z</cp:lastPrinted>
  <dcterms:created xsi:type="dcterms:W3CDTF">2011-04-01T11:27:00Z</dcterms:created>
  <dcterms:modified xsi:type="dcterms:W3CDTF">2011-06-28T17:49:00Z</dcterms:modified>
</cp:coreProperties>
</file>