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ayout w:type="fixed"/>
        <w:tblLook w:val="04A0"/>
      </w:tblPr>
      <w:tblGrid>
        <w:gridCol w:w="4248"/>
        <w:gridCol w:w="5328"/>
      </w:tblGrid>
      <w:tr w:rsidR="0026426F" w:rsidRPr="006664B6" w:rsidTr="000D3A97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26F" w:rsidRPr="006664B6" w:rsidRDefault="0026426F" w:rsidP="000D3A97">
            <w:pPr>
              <w:pStyle w:val="PlainText"/>
              <w:spacing w:line="360" w:lineRule="auto"/>
              <w:jc w:val="center"/>
              <w:rPr>
                <w:rFonts w:ascii="Myriad Web Pro" w:hAnsi="Myriad Web Pro"/>
                <w:b/>
                <w:lang w:val="sq-AL"/>
              </w:rPr>
            </w:pPr>
            <w:r w:rsidRPr="006664B6">
              <w:rPr>
                <w:rFonts w:ascii="Myriad Web Pro" w:hAnsi="Myriad Web Pro"/>
                <w:b/>
                <w:noProof/>
                <w:lang w:val="sq-AL" w:eastAsia="sq-AL"/>
              </w:rPr>
              <w:drawing>
                <wp:inline distT="0" distB="0" distL="0" distR="0">
                  <wp:extent cx="752475" cy="838200"/>
                  <wp:effectExtent l="19050" t="0" r="9525" b="0"/>
                  <wp:docPr id="2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26F" w:rsidRPr="006664B6" w:rsidRDefault="0026426F" w:rsidP="000D3A97">
            <w:pPr>
              <w:jc w:val="center"/>
              <w:rPr>
                <w:rFonts w:ascii="Book Antiqua" w:eastAsia="Batang" w:hAnsi="Book Antiqua"/>
                <w:b/>
                <w:bCs/>
                <w:sz w:val="16"/>
                <w:szCs w:val="16"/>
              </w:rPr>
            </w:pPr>
            <w:r w:rsidRPr="006664B6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Republika e Kosovës</w:t>
            </w:r>
          </w:p>
          <w:p w:rsidR="0026426F" w:rsidRPr="006664B6" w:rsidRDefault="0026426F" w:rsidP="000D3A97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6664B6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>Republika Kosovo-</w:t>
            </w:r>
            <w:r w:rsidRPr="006664B6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Republic of Kosovo</w:t>
            </w:r>
          </w:p>
          <w:p w:rsidR="0026426F" w:rsidRPr="006664B6" w:rsidRDefault="0026426F" w:rsidP="000D3A97">
            <w:pPr>
              <w:jc w:val="center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6664B6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 xml:space="preserve">Qeveria-Vlada-Government </w:t>
            </w:r>
          </w:p>
          <w:p w:rsidR="0026426F" w:rsidRPr="006664B6" w:rsidRDefault="0026426F" w:rsidP="000D3A97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  <w:p w:rsidR="0026426F" w:rsidRPr="006664B6" w:rsidRDefault="0026426F" w:rsidP="000D3A97">
            <w:pPr>
              <w:jc w:val="center"/>
              <w:rPr>
                <w:rFonts w:ascii="Book Antiqua" w:hAnsi="Book Antiqua" w:cs="Book Antiqua"/>
                <w:b/>
                <w:iCs/>
                <w:sz w:val="16"/>
                <w:szCs w:val="16"/>
              </w:rPr>
            </w:pPr>
            <w:r w:rsidRPr="006664B6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Ministria e Punëve të Brendshme-Ministarstvo Unutrasnjih Poslova-Ministry of </w:t>
            </w:r>
            <w:r w:rsidR="00BE2734" w:rsidRPr="006664B6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I</w:t>
            </w:r>
            <w:r w:rsidRPr="006664B6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nternal Affairs</w:t>
            </w:r>
          </w:p>
          <w:p w:rsidR="0026426F" w:rsidRPr="006664B6" w:rsidRDefault="0026426F" w:rsidP="000D3A97">
            <w:pPr>
              <w:pStyle w:val="PlainText"/>
              <w:spacing w:line="360" w:lineRule="auto"/>
              <w:rPr>
                <w:lang w:val="sq-AL"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26F" w:rsidRPr="006664B6" w:rsidRDefault="0026426F" w:rsidP="000D3A97">
            <w:pPr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Forma/Forma/Form  4</w:t>
            </w:r>
            <w:r w:rsidR="000E0EDC">
              <w:rPr>
                <w:sz w:val="20"/>
                <w:szCs w:val="20"/>
              </w:rPr>
              <w:t>8</w:t>
            </w:r>
          </w:p>
          <w:p w:rsidR="0026426F" w:rsidRPr="006664B6" w:rsidRDefault="0026426F" w:rsidP="000D3A97">
            <w:pPr>
              <w:rPr>
                <w:sz w:val="20"/>
                <w:szCs w:val="20"/>
              </w:rPr>
            </w:pPr>
          </w:p>
          <w:p w:rsidR="0026426F" w:rsidRPr="006664B6" w:rsidRDefault="0026426F" w:rsidP="000D3A97">
            <w:pPr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Organi competent/ Nadležni</w:t>
            </w:r>
            <w:r w:rsidRPr="006664B6">
              <w:t xml:space="preserve"> </w:t>
            </w:r>
            <w:r w:rsidRPr="006664B6">
              <w:rPr>
                <w:sz w:val="20"/>
                <w:szCs w:val="20"/>
              </w:rPr>
              <w:t xml:space="preserve"> Organ /Competent Body/:</w:t>
            </w:r>
          </w:p>
          <w:p w:rsidR="0026426F" w:rsidRPr="006664B6" w:rsidRDefault="0026426F" w:rsidP="000D3A97">
            <w:pPr>
              <w:rPr>
                <w:sz w:val="20"/>
                <w:szCs w:val="20"/>
              </w:rPr>
            </w:pPr>
          </w:p>
          <w:p w:rsidR="0026426F" w:rsidRPr="006664B6" w:rsidRDefault="0026426F" w:rsidP="000D3A97">
            <w:pPr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 xml:space="preserve">Numri i </w:t>
            </w:r>
            <w:r w:rsidR="002A18FF" w:rsidRPr="006664B6">
              <w:rPr>
                <w:sz w:val="20"/>
                <w:szCs w:val="20"/>
              </w:rPr>
              <w:t>dokumentit</w:t>
            </w:r>
            <w:r w:rsidRPr="006664B6">
              <w:rPr>
                <w:sz w:val="20"/>
                <w:szCs w:val="20"/>
              </w:rPr>
              <w:t xml:space="preserve">/ Broj </w:t>
            </w:r>
            <w:r w:rsidR="00BE2734" w:rsidRPr="006664B6">
              <w:rPr>
                <w:sz w:val="20"/>
                <w:szCs w:val="20"/>
              </w:rPr>
              <w:t>dokumenta</w:t>
            </w:r>
            <w:r w:rsidRPr="006664B6">
              <w:rPr>
                <w:sz w:val="20"/>
                <w:szCs w:val="20"/>
              </w:rPr>
              <w:t xml:space="preserve"> / </w:t>
            </w:r>
            <w:r w:rsidR="00BE2734" w:rsidRPr="006664B6">
              <w:rPr>
                <w:sz w:val="20"/>
                <w:szCs w:val="20"/>
              </w:rPr>
              <w:t>Document</w:t>
            </w:r>
            <w:r w:rsidRPr="006664B6">
              <w:rPr>
                <w:sz w:val="20"/>
                <w:szCs w:val="20"/>
              </w:rPr>
              <w:t xml:space="preserve"> Number</w:t>
            </w:r>
          </w:p>
          <w:p w:rsidR="0026426F" w:rsidRPr="006664B6" w:rsidRDefault="0026426F" w:rsidP="000D3A97">
            <w:pPr>
              <w:rPr>
                <w:sz w:val="20"/>
                <w:szCs w:val="20"/>
              </w:rPr>
            </w:pPr>
          </w:p>
          <w:p w:rsidR="0026426F" w:rsidRPr="006664B6" w:rsidRDefault="0026426F" w:rsidP="000D3A97">
            <w:pPr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Data/ Datum /Date:</w:t>
            </w:r>
          </w:p>
          <w:p w:rsidR="0026426F" w:rsidRPr="006664B6" w:rsidRDefault="0026426F" w:rsidP="000D3A97">
            <w:pPr>
              <w:rPr>
                <w:sz w:val="20"/>
                <w:szCs w:val="20"/>
              </w:rPr>
            </w:pPr>
          </w:p>
        </w:tc>
      </w:tr>
    </w:tbl>
    <w:p w:rsidR="0026426F" w:rsidRPr="006664B6" w:rsidRDefault="0026426F" w:rsidP="0026426F">
      <w:pPr>
        <w:jc w:val="center"/>
        <w:rPr>
          <w:b/>
          <w:u w:val="single"/>
        </w:rPr>
      </w:pPr>
      <w:r w:rsidRPr="006664B6">
        <w:rPr>
          <w:b/>
          <w:u w:val="single"/>
        </w:rPr>
        <w:t>LICENCA PËR ÇAKTIVIZIM</w:t>
      </w:r>
    </w:p>
    <w:p w:rsidR="0026426F" w:rsidRPr="006664B6" w:rsidRDefault="0026426F" w:rsidP="0026426F">
      <w:pPr>
        <w:jc w:val="center"/>
        <w:rPr>
          <w:b/>
          <w:caps/>
          <w:sz w:val="20"/>
          <w:szCs w:val="20"/>
          <w:u w:val="single"/>
        </w:rPr>
      </w:pPr>
      <w:r w:rsidRPr="006664B6">
        <w:rPr>
          <w:b/>
          <w:caps/>
          <w:u w:val="single"/>
        </w:rPr>
        <w:t xml:space="preserve">Licenca o deaktivaciju </w:t>
      </w:r>
    </w:p>
    <w:p w:rsidR="0026426F" w:rsidRPr="006664B6" w:rsidRDefault="0026426F" w:rsidP="0026426F">
      <w:pPr>
        <w:jc w:val="center"/>
        <w:rPr>
          <w:sz w:val="20"/>
          <w:szCs w:val="20"/>
        </w:rPr>
      </w:pPr>
      <w:r w:rsidRPr="006664B6">
        <w:rPr>
          <w:b/>
          <w:u w:val="single"/>
        </w:rPr>
        <w:t>DEACTIVATION LICENSE</w:t>
      </w:r>
    </w:p>
    <w:p w:rsidR="0026426F" w:rsidRPr="006664B6" w:rsidRDefault="0026426F" w:rsidP="0026426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4"/>
        <w:gridCol w:w="6944"/>
      </w:tblGrid>
      <w:tr w:rsidR="0026426F" w:rsidRPr="006664B6" w:rsidTr="002A18FF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0D3A97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Emri i kompanisë</w:t>
            </w:r>
          </w:p>
          <w:p w:rsidR="0026426F" w:rsidRPr="006664B6" w:rsidRDefault="0026426F" w:rsidP="000D3A97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Kompanija</w:t>
            </w:r>
          </w:p>
          <w:p w:rsidR="0026426F" w:rsidRPr="006664B6" w:rsidRDefault="0026426F" w:rsidP="0026426F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0D3A97">
            <w:pPr>
              <w:rPr>
                <w:sz w:val="20"/>
                <w:szCs w:val="20"/>
              </w:rPr>
            </w:pPr>
          </w:p>
        </w:tc>
      </w:tr>
      <w:tr w:rsidR="0026426F" w:rsidRPr="006664B6" w:rsidTr="002A18FF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0D3A97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Adresa</w:t>
            </w:r>
          </w:p>
          <w:p w:rsidR="0026426F" w:rsidRPr="006664B6" w:rsidRDefault="0026426F" w:rsidP="000D3A97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Adresa</w:t>
            </w:r>
          </w:p>
          <w:p w:rsidR="0026426F" w:rsidRPr="006664B6" w:rsidRDefault="0026426F" w:rsidP="000D3A97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0D3A97">
            <w:pPr>
              <w:rPr>
                <w:sz w:val="20"/>
                <w:szCs w:val="20"/>
              </w:rPr>
            </w:pPr>
          </w:p>
        </w:tc>
      </w:tr>
      <w:tr w:rsidR="0026426F" w:rsidRPr="006664B6" w:rsidTr="002A18FF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0D3A97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 xml:space="preserve">Emri i personit përgjegjës </w:t>
            </w:r>
          </w:p>
          <w:p w:rsidR="0026426F" w:rsidRPr="006664B6" w:rsidRDefault="0026426F" w:rsidP="000D3A97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Ime odgovornog lica</w:t>
            </w:r>
          </w:p>
          <w:p w:rsidR="0026426F" w:rsidRPr="006664B6" w:rsidRDefault="0026426F" w:rsidP="0026426F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Responsible person Name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0D3A97">
            <w:pPr>
              <w:rPr>
                <w:sz w:val="20"/>
                <w:szCs w:val="20"/>
              </w:rPr>
            </w:pPr>
          </w:p>
        </w:tc>
      </w:tr>
    </w:tbl>
    <w:p w:rsidR="0026426F" w:rsidRPr="006664B6" w:rsidRDefault="0026426F" w:rsidP="0026426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3"/>
        <w:gridCol w:w="531"/>
        <w:gridCol w:w="6694"/>
      </w:tblGrid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Kategoria B</w:t>
            </w:r>
          </w:p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Kategorija B</w:t>
            </w:r>
          </w:p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Category B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Armët e shkurta të zjarrit gjysmë-automatike apo përsëritëse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Poluautomatsko – automatsko ili repetirajuće vatreno oružje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 xml:space="preserve">Semi-automatic or repeating short firearms 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të shkurtra për një qitje, me ndezje qendrore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Kratko vatreno oružje sa jednim centralnim opaljenjem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Single shot short firearms with center fire percussion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B3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me ndezje anësore të shkurtra për një qitje, me gjatësi të përgjithshme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më të vogël se 28 cm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Kratko oružje za paljenje sa strane sa jednim opaljenjem čija ukupna dužina je manja od 28 cm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Single-shot short firearms with rim fire percussion whose overall length is less than 28 cm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B4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bashku që mund të mbajnë më tepër se tre (3) fishekë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Poluautomatsko – automatsko dugo vatreno oružje čiji šaržer i okvir mogu zajedno da drže više od tri (3) metaka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Semi-automatic long firearms whose magazine and chamber can together hold more than three rounds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B5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të gjata gjysmë-automatike, me arkëz dhe fole për fishekë së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bashku, që mund të pranojnë deri në tre (3) fishekë dhe mbushësi i të cilave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ndërrohet, përkatësisht kjo armë mundet të konvertohet, me ndihmën e veglës së rëndomtë, me ç’rast arkëzat e fishekëve mund të pranojnë më tepër se tre (3)fishekë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 xml:space="preserve">Poluautomatsko – automatsko dugo vatreno oružje čiji šaržer i okvir mogu zajedno da drže do tri metaka, gde se šaržer i okvir mogu ukloniti ili gde mogu da se preurede, sa običnim alatkama, u oružje čiji šaržer i okvir mogu zajedno da drže do tri (3) metaka  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 xml:space="preserve">Semi-automatic long firearms whose magazine and chamber can hold together up to three rounds, where the loading device is removable or where this can be converted, with ordinary tools, into a weapon whose magazine and chamber can </w:t>
            </w:r>
            <w:r w:rsidRPr="006664B6">
              <w:rPr>
                <w:sz w:val="20"/>
                <w:szCs w:val="20"/>
              </w:rPr>
              <w:lastRenderedPageBreak/>
              <w:t>together hold more than three rounds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B6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e gjatë gjysmë-automatike ose me përsëritje (repetim), me tytë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të pavjaskuar të gjatë deri më 60 cm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Repetirajuće i poluautomatsko dugo oružje sa neužljebljenom cevi koje ne prelazi 60 cm u dužini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Repeating and semi-automatic long firearms with smooth-bore barrels not exceeding 60 cm in length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B7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pneumatike me energji të predhës mbi 7,5 J dhe kalibër mbi 4,5mm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Pneumatsko vatreno oružje sa projektilom energije preko 7,5 J i kalibrom preko 4,5 mm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Pneumatic firearms with projectile energy over 7,5 J and caliber over 4,5 mm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Kategoria C</w:t>
            </w:r>
          </w:p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Kategorija C</w:t>
            </w:r>
          </w:p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Category C</w:t>
            </w:r>
          </w:p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e gjatë me përsëritje (repetim), që nuk është përfshirë në kategorinë B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Repetirajuće dugo vatreno oružje van spisak u kategoriji B6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 xml:space="preserve">Repeating long firearms other than those listed in category B 6 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e gjatë me një gjuajtje me tytë të vjaskuar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Dugo vatreno oružje sa jednim gađanjem sa užljebljenom cevi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Long firearms with single-shot rifled barrels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e gjatë gjysmë-automatike, që nuk është përfshirë në pikat B4, B5 dhe B6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 xml:space="preserve">Poluautomatsko dugo vatreno oružje koje nije na spisku pod B4, </w:t>
            </w:r>
            <w:r w:rsidR="00BE2734" w:rsidRPr="006664B6">
              <w:rPr>
                <w:sz w:val="20"/>
                <w:szCs w:val="20"/>
              </w:rPr>
              <w:t>B</w:t>
            </w:r>
            <w:r w:rsidRPr="006664B6">
              <w:rPr>
                <w:sz w:val="20"/>
                <w:szCs w:val="20"/>
              </w:rPr>
              <w:t xml:space="preserve">5 i </w:t>
            </w:r>
            <w:r w:rsidR="00BE2734" w:rsidRPr="006664B6">
              <w:rPr>
                <w:sz w:val="20"/>
                <w:szCs w:val="20"/>
              </w:rPr>
              <w:t>B</w:t>
            </w:r>
            <w:r w:rsidRPr="006664B6">
              <w:rPr>
                <w:sz w:val="20"/>
                <w:szCs w:val="20"/>
              </w:rPr>
              <w:t>6</w:t>
            </w:r>
          </w:p>
          <w:p w:rsidR="0026426F" w:rsidRPr="006664B6" w:rsidRDefault="0026426F" w:rsidP="00C6715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Semi-automatic long firearms other than those in category B4</w:t>
            </w:r>
            <w:r w:rsidR="00BE2734" w:rsidRPr="006664B6">
              <w:rPr>
                <w:sz w:val="20"/>
                <w:szCs w:val="20"/>
              </w:rPr>
              <w:t>,B</w:t>
            </w:r>
            <w:r w:rsidRPr="006664B6">
              <w:rPr>
                <w:sz w:val="20"/>
                <w:szCs w:val="20"/>
              </w:rPr>
              <w:t xml:space="preserve">5 and </w:t>
            </w:r>
            <w:r w:rsidR="00BE2734" w:rsidRPr="006664B6">
              <w:rPr>
                <w:sz w:val="20"/>
                <w:szCs w:val="20"/>
              </w:rPr>
              <w:t>B</w:t>
            </w:r>
            <w:r w:rsidRPr="006664B6">
              <w:rPr>
                <w:sz w:val="20"/>
                <w:szCs w:val="20"/>
              </w:rPr>
              <w:t>6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C4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e shkurtër zjarri me një qitje me goditje anësore, gjatësia e përgjithshme e së cilës nuk është më e vogël se 28 cm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Kratko vatreno oružje sa jednim gađanjem sa udarom sa strane čija ukupna dužina nije manja od 28 cm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Single-shot short firearms with rim fire percussion whose overall length is not less than 28 cm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me një qitje, e gjatë me tytë të pavjaskuar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Kratko vatreno oružje sa neužljebljenom cevi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Single-shot long firearms with smooth-bore barrels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C6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Armët pneumatike me energji të predhës deri ne 7.5 J dhe kalibër deri 4.5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mm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Pneumatsko vatreno oružje sa projektilom energije do 7,5 J i kalibrom do 4,5 mm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Pneumatic weapons with projectile energy up to 7,5 J and caliber up to 4,5 mm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C7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Armë zjarri për sinjalizim me dritë dhe me zë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Vatreno oružje za svetlosnu i zvučnu signalizaciju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Firearms for light-acoustic signalization</w:t>
            </w:r>
          </w:p>
        </w:tc>
      </w:tr>
      <w:tr w:rsidR="0026426F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C8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Adaptues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Adapter</w:t>
            </w:r>
          </w:p>
          <w:p w:rsidR="0026426F" w:rsidRPr="006664B6" w:rsidRDefault="0026426F" w:rsidP="00701D69">
            <w:pPr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Adapters</w:t>
            </w:r>
          </w:p>
        </w:tc>
      </w:tr>
      <w:tr w:rsidR="00701D69" w:rsidRPr="006664B6" w:rsidTr="00701D6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D69" w:rsidRPr="006664B6" w:rsidRDefault="00701D69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Kategoria  D</w:t>
            </w:r>
          </w:p>
          <w:p w:rsidR="00701D69" w:rsidRPr="006664B6" w:rsidRDefault="00701D69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Kategorija D</w:t>
            </w:r>
          </w:p>
          <w:p w:rsidR="00701D69" w:rsidRPr="006664B6" w:rsidRDefault="00701D69" w:rsidP="00701D69">
            <w:pPr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Category 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69" w:rsidRPr="006664B6" w:rsidRDefault="00701D69" w:rsidP="00701D69">
            <w:pPr>
              <w:tabs>
                <w:tab w:val="left" w:pos="9720"/>
              </w:tabs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69" w:rsidRPr="006664B6" w:rsidRDefault="00701D69" w:rsidP="00701D69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 xml:space="preserve">Armë antike  </w:t>
            </w:r>
          </w:p>
          <w:p w:rsidR="00701D69" w:rsidRPr="006664B6" w:rsidRDefault="00701D69" w:rsidP="00701D69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Antičko oružje</w:t>
            </w:r>
          </w:p>
          <w:p w:rsidR="00701D69" w:rsidRPr="006664B6" w:rsidRDefault="00701D69" w:rsidP="00701D69">
            <w:pPr>
              <w:tabs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Antique weapon</w:t>
            </w:r>
          </w:p>
        </w:tc>
      </w:tr>
      <w:tr w:rsidR="00701D69" w:rsidRPr="006664B6" w:rsidTr="00701D6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7225" w:type="dxa"/>
          <w:trHeight w:val="100"/>
        </w:trPr>
        <w:tc>
          <w:tcPr>
            <w:tcW w:w="1973" w:type="dxa"/>
            <w:tcBorders>
              <w:top w:val="single" w:sz="4" w:space="0" w:color="auto"/>
            </w:tcBorders>
          </w:tcPr>
          <w:p w:rsidR="00701D69" w:rsidRPr="006664B6" w:rsidRDefault="00701D69" w:rsidP="00701D69">
            <w:pPr>
              <w:tabs>
                <w:tab w:val="left" w:pos="1820"/>
              </w:tabs>
              <w:rPr>
                <w:sz w:val="20"/>
                <w:szCs w:val="20"/>
              </w:rPr>
            </w:pPr>
          </w:p>
        </w:tc>
      </w:tr>
    </w:tbl>
    <w:p w:rsidR="0026426F" w:rsidRPr="006664B6" w:rsidRDefault="0026426F" w:rsidP="0026426F">
      <w:pPr>
        <w:tabs>
          <w:tab w:val="left" w:pos="1820"/>
        </w:tabs>
        <w:rPr>
          <w:sz w:val="20"/>
          <w:szCs w:val="20"/>
        </w:rPr>
      </w:pPr>
    </w:p>
    <w:p w:rsidR="0026426F" w:rsidRPr="006664B6" w:rsidRDefault="0026426F" w:rsidP="0026426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0"/>
        <w:gridCol w:w="4758"/>
      </w:tblGrid>
      <w:tr w:rsidR="002A18FF" w:rsidRPr="006664B6" w:rsidTr="007E47E0"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FF" w:rsidRPr="006664B6" w:rsidRDefault="002A18FF" w:rsidP="007E47E0">
            <w:pPr>
              <w:jc w:val="center"/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Ministri i punëve te Brendshme</w:t>
            </w:r>
          </w:p>
          <w:p w:rsidR="00BE2734" w:rsidRPr="006664B6" w:rsidRDefault="00BE2734" w:rsidP="007E47E0">
            <w:pPr>
              <w:jc w:val="center"/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Ministar Unutrašnjih Poslova</w:t>
            </w:r>
          </w:p>
          <w:p w:rsidR="00BE2734" w:rsidRPr="006664B6" w:rsidRDefault="00BE2734" w:rsidP="007E47E0">
            <w:pPr>
              <w:jc w:val="center"/>
              <w:rPr>
                <w:b/>
                <w:sz w:val="20"/>
                <w:szCs w:val="20"/>
              </w:rPr>
            </w:pPr>
            <w:r w:rsidRPr="006664B6">
              <w:rPr>
                <w:b/>
                <w:sz w:val="20"/>
                <w:szCs w:val="20"/>
              </w:rPr>
              <w:t>Minister of Internal Affairs</w:t>
            </w:r>
          </w:p>
          <w:p w:rsidR="002A18FF" w:rsidRPr="006664B6" w:rsidRDefault="002A18FF" w:rsidP="00641C52">
            <w:pPr>
              <w:rPr>
                <w:b/>
                <w:sz w:val="20"/>
                <w:szCs w:val="20"/>
              </w:rPr>
            </w:pPr>
          </w:p>
          <w:p w:rsidR="002A18FF" w:rsidRPr="006664B6" w:rsidRDefault="002A18FF" w:rsidP="00641C52">
            <w:pPr>
              <w:rPr>
                <w:sz w:val="20"/>
                <w:szCs w:val="20"/>
              </w:rPr>
            </w:pPr>
          </w:p>
          <w:p w:rsidR="002A18FF" w:rsidRPr="006664B6" w:rsidRDefault="002A18FF" w:rsidP="00641C52">
            <w:pPr>
              <w:rPr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FF" w:rsidRPr="006664B6" w:rsidRDefault="002A18FF" w:rsidP="0035674B">
            <w:pPr>
              <w:jc w:val="center"/>
              <w:rPr>
                <w:sz w:val="20"/>
                <w:szCs w:val="20"/>
              </w:rPr>
            </w:pPr>
            <w:r w:rsidRPr="006664B6">
              <w:rPr>
                <w:sz w:val="20"/>
                <w:szCs w:val="20"/>
              </w:rPr>
              <w:t>VULA/ PEČAT/ STAMP</w:t>
            </w:r>
          </w:p>
          <w:p w:rsidR="002A18FF" w:rsidRPr="006664B6" w:rsidRDefault="002A18FF" w:rsidP="00641C52">
            <w:pPr>
              <w:rPr>
                <w:sz w:val="20"/>
                <w:szCs w:val="20"/>
              </w:rPr>
            </w:pPr>
          </w:p>
        </w:tc>
      </w:tr>
    </w:tbl>
    <w:p w:rsidR="0026426F" w:rsidRPr="006664B6" w:rsidRDefault="0026426F" w:rsidP="0026426F">
      <w:pPr>
        <w:rPr>
          <w:sz w:val="20"/>
          <w:szCs w:val="20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8"/>
      </w:tblGrid>
      <w:tr w:rsidR="0069394D" w:rsidRPr="004E628F" w:rsidTr="00712746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4D" w:rsidRPr="004E628F" w:rsidRDefault="009475CD" w:rsidP="00712746">
            <w:pPr>
              <w:jc w:val="center"/>
              <w:rPr>
                <w:b/>
                <w:sz w:val="20"/>
                <w:szCs w:val="20"/>
              </w:rPr>
            </w:pPr>
            <w:r w:rsidRPr="009475C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0;width:64.2pt;height:24.05pt;z-index:251660288;mso-wrap-style:none">
                  <v:textbox style="mso-next-textbox:#_x0000_s1026;mso-fit-shape-to-text:t">
                    <w:txbxContent>
                      <w:p w:rsidR="0069394D" w:rsidRDefault="0069394D" w:rsidP="0069394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0000001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26426F" w:rsidRPr="006664B6" w:rsidRDefault="0026426F" w:rsidP="0026426F">
      <w:pPr>
        <w:rPr>
          <w:sz w:val="20"/>
          <w:szCs w:val="20"/>
        </w:rPr>
      </w:pPr>
    </w:p>
    <w:p w:rsidR="00BB2730" w:rsidRPr="006664B6" w:rsidRDefault="00BB2730" w:rsidP="002A18FF"/>
    <w:sectPr w:rsidR="00BB2730" w:rsidRPr="006664B6" w:rsidSect="00BB2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90" w:rsidRDefault="00A02C90" w:rsidP="00A50D69">
      <w:r>
        <w:separator/>
      </w:r>
    </w:p>
  </w:endnote>
  <w:endnote w:type="continuationSeparator" w:id="1">
    <w:p w:rsidR="00A02C90" w:rsidRDefault="00A02C90" w:rsidP="00A5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19157"/>
      <w:docPartObj>
        <w:docPartGallery w:val="Page Numbers (Bottom of Page)"/>
        <w:docPartUnique/>
      </w:docPartObj>
    </w:sdtPr>
    <w:sdtContent>
      <w:p w:rsidR="006664B6" w:rsidRDefault="009475CD">
        <w:pPr>
          <w:pStyle w:val="Footer"/>
          <w:jc w:val="center"/>
        </w:pPr>
        <w:fldSimple w:instr=" PAGE   \* MERGEFORMAT ">
          <w:r w:rsidR="007E47E0">
            <w:rPr>
              <w:noProof/>
            </w:rPr>
            <w:t>2</w:t>
          </w:r>
        </w:fldSimple>
        <w:r w:rsidR="006664B6">
          <w:t>/2</w:t>
        </w:r>
      </w:p>
    </w:sdtContent>
  </w:sdt>
  <w:p w:rsidR="00A50D69" w:rsidRDefault="00A50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90" w:rsidRDefault="00A02C90" w:rsidP="00A50D69">
      <w:r>
        <w:separator/>
      </w:r>
    </w:p>
  </w:footnote>
  <w:footnote w:type="continuationSeparator" w:id="1">
    <w:p w:rsidR="00A02C90" w:rsidRDefault="00A02C90" w:rsidP="00A5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49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0D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BF5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BB3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2B3"/>
    <w:multiLevelType w:val="hybridMultilevel"/>
    <w:tmpl w:val="6518C740"/>
    <w:lvl w:ilvl="0" w:tplc="A98831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7B8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69"/>
    <w:rsid w:val="0007112F"/>
    <w:rsid w:val="00072ED1"/>
    <w:rsid w:val="00084EEA"/>
    <w:rsid w:val="000B5B47"/>
    <w:rsid w:val="000E0EDC"/>
    <w:rsid w:val="00137A33"/>
    <w:rsid w:val="00154D23"/>
    <w:rsid w:val="0016563C"/>
    <w:rsid w:val="001803F6"/>
    <w:rsid w:val="00193B6E"/>
    <w:rsid w:val="001A1E9C"/>
    <w:rsid w:val="001C15D0"/>
    <w:rsid w:val="001D4FAE"/>
    <w:rsid w:val="001E6CC0"/>
    <w:rsid w:val="001F0461"/>
    <w:rsid w:val="001F1F08"/>
    <w:rsid w:val="001F45D9"/>
    <w:rsid w:val="0026426F"/>
    <w:rsid w:val="002928E8"/>
    <w:rsid w:val="002A18FF"/>
    <w:rsid w:val="002C7F43"/>
    <w:rsid w:val="002D638D"/>
    <w:rsid w:val="002D6506"/>
    <w:rsid w:val="002D6653"/>
    <w:rsid w:val="003122A9"/>
    <w:rsid w:val="0035674B"/>
    <w:rsid w:val="00395D3B"/>
    <w:rsid w:val="003C3FA0"/>
    <w:rsid w:val="003E023E"/>
    <w:rsid w:val="003E783D"/>
    <w:rsid w:val="00413E24"/>
    <w:rsid w:val="00434B35"/>
    <w:rsid w:val="004469B9"/>
    <w:rsid w:val="00487297"/>
    <w:rsid w:val="00495B28"/>
    <w:rsid w:val="004A35B3"/>
    <w:rsid w:val="00547FEE"/>
    <w:rsid w:val="005B5E55"/>
    <w:rsid w:val="00602CB3"/>
    <w:rsid w:val="00603A30"/>
    <w:rsid w:val="00663475"/>
    <w:rsid w:val="006664B6"/>
    <w:rsid w:val="0069394D"/>
    <w:rsid w:val="006E4A88"/>
    <w:rsid w:val="00701D69"/>
    <w:rsid w:val="00713C02"/>
    <w:rsid w:val="00781F78"/>
    <w:rsid w:val="007A45D0"/>
    <w:rsid w:val="007B0801"/>
    <w:rsid w:val="007E47E0"/>
    <w:rsid w:val="007E50C0"/>
    <w:rsid w:val="00821401"/>
    <w:rsid w:val="00892968"/>
    <w:rsid w:val="008A51CC"/>
    <w:rsid w:val="00902DA1"/>
    <w:rsid w:val="00927588"/>
    <w:rsid w:val="009475CD"/>
    <w:rsid w:val="00971C2D"/>
    <w:rsid w:val="009847D7"/>
    <w:rsid w:val="009D4115"/>
    <w:rsid w:val="009E7B94"/>
    <w:rsid w:val="009F2A63"/>
    <w:rsid w:val="009F38E7"/>
    <w:rsid w:val="00A02C90"/>
    <w:rsid w:val="00A127AA"/>
    <w:rsid w:val="00A17E4D"/>
    <w:rsid w:val="00A358F3"/>
    <w:rsid w:val="00A375A5"/>
    <w:rsid w:val="00A50D69"/>
    <w:rsid w:val="00A71762"/>
    <w:rsid w:val="00A91C91"/>
    <w:rsid w:val="00AD7E8F"/>
    <w:rsid w:val="00B61017"/>
    <w:rsid w:val="00B70874"/>
    <w:rsid w:val="00B81AC1"/>
    <w:rsid w:val="00B824EE"/>
    <w:rsid w:val="00BB2730"/>
    <w:rsid w:val="00BC1DC8"/>
    <w:rsid w:val="00BE2734"/>
    <w:rsid w:val="00C079F5"/>
    <w:rsid w:val="00C1526A"/>
    <w:rsid w:val="00C67159"/>
    <w:rsid w:val="00C7673C"/>
    <w:rsid w:val="00C90B43"/>
    <w:rsid w:val="00CB2B94"/>
    <w:rsid w:val="00D575FE"/>
    <w:rsid w:val="00D7333F"/>
    <w:rsid w:val="00D85730"/>
    <w:rsid w:val="00DA7E3F"/>
    <w:rsid w:val="00DE1B78"/>
    <w:rsid w:val="00E27639"/>
    <w:rsid w:val="00E66A06"/>
    <w:rsid w:val="00E716E8"/>
    <w:rsid w:val="00EA4580"/>
    <w:rsid w:val="00EB106F"/>
    <w:rsid w:val="00EF00CC"/>
    <w:rsid w:val="00EF12E8"/>
    <w:rsid w:val="00F10F93"/>
    <w:rsid w:val="00F83076"/>
    <w:rsid w:val="00F92BA5"/>
    <w:rsid w:val="00FA2E13"/>
    <w:rsid w:val="00FA4C2D"/>
    <w:rsid w:val="00FD4B12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6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0D69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50D69"/>
    <w:rPr>
      <w:rFonts w:ascii="Courier New" w:eastAsia="MS Mincho" w:hAnsi="Courier New" w:cs="Courier New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F2A63"/>
    <w:pPr>
      <w:ind w:left="720"/>
    </w:pPr>
    <w:rPr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C630-4451-4332-8D27-082263B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burim.kadriu</dc:creator>
  <cp:keywords/>
  <dc:description/>
  <cp:lastModifiedBy>Ilmi</cp:lastModifiedBy>
  <cp:revision>34</cp:revision>
  <dcterms:created xsi:type="dcterms:W3CDTF">2011-04-01T11:27:00Z</dcterms:created>
  <dcterms:modified xsi:type="dcterms:W3CDTF">2011-06-28T17:49:00Z</dcterms:modified>
</cp:coreProperties>
</file>