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B1" w:rsidRPr="00FD7769" w:rsidRDefault="008622B1" w:rsidP="00FD7769">
      <w:pPr>
        <w:tabs>
          <w:tab w:val="left" w:pos="720"/>
        </w:tabs>
        <w:autoSpaceDE w:val="0"/>
        <w:autoSpaceDN w:val="0"/>
        <w:adjustRightInd w:val="0"/>
        <w:spacing w:before="72"/>
        <w:ind w:right="18"/>
        <w:rPr>
          <w:b/>
          <w:lang w:eastAsia="ja-JP"/>
        </w:rPr>
      </w:pPr>
      <w:r w:rsidRPr="00EC00B2">
        <w:rPr>
          <w:b/>
          <w:lang w:eastAsia="ja-JP"/>
        </w:rPr>
        <w:t>SHTOJCA  VII.</w:t>
      </w:r>
    </w:p>
    <w:tbl>
      <w:tblPr>
        <w:tblW w:w="1080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9"/>
        <w:gridCol w:w="23"/>
        <w:gridCol w:w="338"/>
        <w:gridCol w:w="180"/>
        <w:gridCol w:w="359"/>
        <w:gridCol w:w="360"/>
        <w:gridCol w:w="428"/>
        <w:gridCol w:w="44"/>
        <w:gridCol w:w="92"/>
        <w:gridCol w:w="192"/>
        <w:gridCol w:w="300"/>
        <w:gridCol w:w="60"/>
        <w:gridCol w:w="540"/>
        <w:gridCol w:w="32"/>
        <w:gridCol w:w="71"/>
        <w:gridCol w:w="320"/>
        <w:gridCol w:w="297"/>
        <w:gridCol w:w="51"/>
        <w:gridCol w:w="276"/>
        <w:gridCol w:w="53"/>
        <w:gridCol w:w="56"/>
        <w:gridCol w:w="387"/>
        <w:gridCol w:w="249"/>
        <w:gridCol w:w="242"/>
        <w:gridCol w:w="157"/>
        <w:gridCol w:w="32"/>
        <w:gridCol w:w="228"/>
        <w:gridCol w:w="394"/>
        <w:gridCol w:w="258"/>
        <w:gridCol w:w="135"/>
        <w:gridCol w:w="109"/>
        <w:gridCol w:w="379"/>
        <w:gridCol w:w="177"/>
        <w:gridCol w:w="652"/>
      </w:tblGrid>
      <w:tr w:rsidR="008622B1" w:rsidRPr="000247DC" w:rsidTr="00233FB8">
        <w:trPr>
          <w:cantSplit/>
          <w:trHeight w:val="3185"/>
        </w:trPr>
        <w:tc>
          <w:tcPr>
            <w:tcW w:w="108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56611F" w:rsidRDefault="00161DE5" w:rsidP="008622B1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161DE5">
              <w:rPr>
                <w:noProof/>
                <w:lang w:val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85.2pt;margin-top:.1pt;width:82.55pt;height:91.45pt;z-index:-251658752">
                  <v:imagedata r:id="rId7" o:title=""/>
                </v:shape>
              </w:pict>
            </w:r>
          </w:p>
          <w:p w:rsidR="008622B1" w:rsidRPr="0056611F" w:rsidRDefault="008622B1" w:rsidP="008622B1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8622B1" w:rsidRPr="0056611F" w:rsidRDefault="008622B1" w:rsidP="008622B1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8622B1" w:rsidRPr="0056611F" w:rsidRDefault="008622B1" w:rsidP="008622B1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8622B1" w:rsidRPr="0056611F" w:rsidRDefault="008622B1" w:rsidP="008622B1">
            <w:pPr>
              <w:spacing w:after="0" w:line="240" w:lineRule="auto"/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 w:rsidRPr="0056611F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8622B1" w:rsidRPr="0056611F" w:rsidRDefault="008622B1" w:rsidP="008622B1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</w:pPr>
            <w:r w:rsidRPr="0056611F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q-AL"/>
              </w:rPr>
              <w:t>Republika Kosova-</w:t>
            </w:r>
            <w:r w:rsidRPr="0056611F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Republic of Kosovo</w:t>
            </w:r>
          </w:p>
          <w:p w:rsidR="008622B1" w:rsidRPr="008622B1" w:rsidRDefault="008622B1" w:rsidP="008622B1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56611F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 Vlada - Government</w:t>
            </w:r>
          </w:p>
          <w:p w:rsidR="008622B1" w:rsidRPr="0056611F" w:rsidRDefault="008622B1" w:rsidP="008622B1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56611F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Ministria e Mjedisit dhe Planifikimit Hapësinor</w:t>
            </w:r>
          </w:p>
          <w:p w:rsidR="008622B1" w:rsidRPr="0056611F" w:rsidRDefault="008622B1" w:rsidP="008622B1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56611F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Ministarstvo Sredine i Prostornog Planiranja</w:t>
            </w:r>
          </w:p>
          <w:p w:rsidR="008622B1" w:rsidRPr="008622B1" w:rsidRDefault="008622B1" w:rsidP="008622B1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56611F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Ministry of Environment and Spatial  Planning</w:t>
            </w:r>
          </w:p>
        </w:tc>
      </w:tr>
      <w:tr w:rsidR="008622B1" w:rsidRPr="000247DC" w:rsidTr="00233FB8">
        <w:trPr>
          <w:cantSplit/>
        </w:trPr>
        <w:tc>
          <w:tcPr>
            <w:tcW w:w="10800" w:type="dxa"/>
            <w:gridSpan w:val="34"/>
            <w:tcBorders>
              <w:top w:val="single" w:sz="18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622B1" w:rsidRPr="00306B8C" w:rsidRDefault="008622B1" w:rsidP="005A297F">
            <w:pPr>
              <w:pStyle w:val="Heading3"/>
              <w:spacing w:after="0" w:afterAutospacing="0"/>
              <w:jc w:val="center"/>
              <w:rPr>
                <w:sz w:val="22"/>
                <w:szCs w:val="22"/>
              </w:rPr>
            </w:pPr>
            <w:r w:rsidRPr="00306B8C">
              <w:rPr>
                <w:sz w:val="22"/>
                <w:szCs w:val="22"/>
              </w:rPr>
              <w:t>NOTIFIKIMI I PRODUKTEVE BIOCIDE</w:t>
            </w:r>
          </w:p>
          <w:p w:rsidR="008622B1" w:rsidRPr="00306B8C" w:rsidRDefault="008622B1" w:rsidP="005A297F">
            <w:pPr>
              <w:pStyle w:val="Heading3"/>
              <w:spacing w:after="0" w:afterAutospacing="0"/>
              <w:rPr>
                <w:sz w:val="22"/>
                <w:szCs w:val="22"/>
              </w:rPr>
            </w:pPr>
            <w:r w:rsidRPr="00306B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</w:t>
            </w:r>
            <w:r w:rsidRPr="00306B8C">
              <w:rPr>
                <w:sz w:val="22"/>
                <w:szCs w:val="22"/>
              </w:rPr>
              <w:t xml:space="preserve">exoni udhëzimet shtesë) </w:t>
            </w: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69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8622B1">
            <w:pPr>
              <w:tabs>
                <w:tab w:val="right" w:pos="2762"/>
              </w:tabs>
              <w:rPr>
                <w:b/>
                <w:bCs/>
              </w:rPr>
            </w:pPr>
            <w:r w:rsidRPr="00306B8C">
              <w:rPr>
                <w:b/>
                <w:bCs/>
              </w:rPr>
              <w:t xml:space="preserve">1. Emir i produktit </w:t>
            </w:r>
            <w:r w:rsidRPr="00306B8C">
              <w:rPr>
                <w:b/>
                <w:bCs/>
              </w:rPr>
              <w:tab/>
            </w:r>
          </w:p>
        </w:tc>
        <w:tc>
          <w:tcPr>
            <w:tcW w:w="7110" w:type="dxa"/>
            <w:gridSpan w:val="31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line="240" w:lineRule="auto"/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trHeight w:val="757"/>
        </w:trPr>
        <w:tc>
          <w:tcPr>
            <w:tcW w:w="369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8622B1">
            <w:pPr>
              <w:ind w:left="252" w:hanging="252"/>
              <w:rPr>
                <w:bCs/>
              </w:rPr>
            </w:pPr>
            <w:r w:rsidRPr="00306B8C">
              <w:rPr>
                <w:bCs/>
              </w:rPr>
              <w:t xml:space="preserve">2. Data e notifikimit </w:t>
            </w:r>
          </w:p>
        </w:tc>
        <w:tc>
          <w:tcPr>
            <w:tcW w:w="7110" w:type="dxa"/>
            <w:gridSpan w:val="31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line="240" w:lineRule="auto"/>
            </w:pPr>
            <w:r w:rsidRPr="00306B8C">
              <w:rPr>
                <w:bCs/>
              </w:rPr>
              <w:t> </w:t>
            </w:r>
            <w:r w:rsidRPr="00306B8C">
              <w:rPr>
                <w:bCs/>
                <w:shd w:val="clear" w:color="auto" w:fill="F3F3F3"/>
              </w:rPr>
              <w:t>Numri i notifikimit (të  plotësohet nga  Autoriteti Kompetent Kosovar për biocide )</w:t>
            </w: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trHeight w:val="648"/>
        </w:trPr>
        <w:tc>
          <w:tcPr>
            <w:tcW w:w="369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1E2E98">
            <w:pPr>
              <w:ind w:left="252" w:hanging="252"/>
              <w:rPr>
                <w:bCs/>
              </w:rPr>
            </w:pPr>
            <w:r w:rsidRPr="00306B8C">
              <w:rPr>
                <w:bCs/>
              </w:rPr>
              <w:t xml:space="preserve">3.  Emri i aplikuesit / Kompania që aplikon </w:t>
            </w:r>
          </w:p>
        </w:tc>
        <w:tc>
          <w:tcPr>
            <w:tcW w:w="7110" w:type="dxa"/>
            <w:gridSpan w:val="31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line="240" w:lineRule="auto"/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319"/>
        </w:trPr>
        <w:tc>
          <w:tcPr>
            <w:tcW w:w="369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233FB8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4. Kualifikimi e aplikuesi  /Kompania që aplikon </w:t>
            </w:r>
            <w:r>
              <w:rPr>
                <w:bCs/>
              </w:rPr>
              <w:t xml:space="preserve"> </w:t>
            </w:r>
            <w:r w:rsidRPr="00306B8C">
              <w:rPr>
                <w:bCs/>
              </w:rPr>
              <w:t>(shë</w:t>
            </w:r>
            <w:r>
              <w:rPr>
                <w:bCs/>
              </w:rPr>
              <w:t>njo</w:t>
            </w:r>
            <w:r w:rsidR="00233FB8">
              <w:rPr>
                <w:bCs/>
              </w:rPr>
              <w:t xml:space="preserve"> katrorin e përshtatshëm)</w:t>
            </w:r>
          </w:p>
        </w:tc>
        <w:tc>
          <w:tcPr>
            <w:tcW w:w="165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pStyle w:val="Header"/>
              <w:rPr>
                <w:rFonts w:ascii="Times New Roman" w:hAnsi="Times New Roman"/>
                <w:bCs/>
                <w:szCs w:val="22"/>
                <w:lang w:eastAsia="sk-SK"/>
              </w:rPr>
            </w:pPr>
            <w:r w:rsidRPr="00306B8C">
              <w:rPr>
                <w:rFonts w:ascii="Times New Roman" w:hAnsi="Times New Roman"/>
                <w:bCs/>
                <w:szCs w:val="22"/>
                <w:lang w:eastAsia="sk-SK"/>
              </w:rPr>
              <w:t xml:space="preserve">Prodhuesi </w:t>
            </w:r>
          </w:p>
        </w:tc>
        <w:tc>
          <w:tcPr>
            <w:tcW w:w="132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>Përpunimi</w:t>
            </w:r>
          </w:p>
        </w:tc>
        <w:tc>
          <w:tcPr>
            <w:tcW w:w="1369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>Importuesi</w:t>
            </w:r>
          </w:p>
        </w:tc>
        <w:tc>
          <w:tcPr>
            <w:tcW w:w="1311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>Distributori</w:t>
            </w:r>
          </w:p>
        </w:tc>
        <w:tc>
          <w:tcPr>
            <w:tcW w:w="145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Tjerë </w:t>
            </w: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633"/>
        </w:trPr>
        <w:tc>
          <w:tcPr>
            <w:tcW w:w="369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/>
            </w:pPr>
          </w:p>
        </w:tc>
        <w:tc>
          <w:tcPr>
            <w:tcW w:w="165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line="240" w:lineRule="auto"/>
            </w:pP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line="240" w:lineRule="auto"/>
            </w:pPr>
          </w:p>
        </w:tc>
        <w:tc>
          <w:tcPr>
            <w:tcW w:w="1369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line="240" w:lineRule="auto"/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line="240" w:lineRule="auto"/>
            </w:pPr>
          </w:p>
        </w:tc>
        <w:tc>
          <w:tcPr>
            <w:tcW w:w="145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line="240" w:lineRule="auto"/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97"/>
        </w:trPr>
        <w:tc>
          <w:tcPr>
            <w:tcW w:w="369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1E2E98">
            <w:r w:rsidRPr="00306B8C">
              <w:rPr>
                <w:bCs/>
              </w:rPr>
              <w:t xml:space="preserve">5. Detajet për kontakte </w:t>
            </w:r>
          </w:p>
        </w:tc>
        <w:tc>
          <w:tcPr>
            <w:tcW w:w="3602" w:type="dxa"/>
            <w:gridSpan w:val="16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22B1" w:rsidRPr="00306B8C" w:rsidRDefault="008622B1" w:rsidP="005A297F">
            <w:pPr>
              <w:spacing w:line="240" w:lineRule="auto"/>
              <w:ind w:left="360"/>
            </w:pPr>
            <w:r w:rsidRPr="00306B8C">
              <w:t xml:space="preserve">    </w:t>
            </w:r>
          </w:p>
        </w:tc>
        <w:tc>
          <w:tcPr>
            <w:tcW w:w="114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line="240" w:lineRule="auto"/>
              <w:ind w:left="-48"/>
            </w:pPr>
            <w:r w:rsidRPr="00306B8C">
              <w:rPr>
                <w:bCs/>
              </w:rPr>
              <w:t xml:space="preserve">Telefoni </w:t>
            </w:r>
          </w:p>
        </w:tc>
        <w:tc>
          <w:tcPr>
            <w:tcW w:w="2364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line="240" w:lineRule="auto"/>
              <w:ind w:left="360"/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588"/>
        </w:trPr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1E2E98">
            <w:r w:rsidRPr="00306B8C">
              <w:rPr>
                <w:bCs/>
              </w:rPr>
              <w:t xml:space="preserve">Adresa e aplikuesit </w:t>
            </w:r>
            <w:r w:rsidRPr="00306B8C">
              <w:t xml:space="preserve">/Kompania që aplikon </w:t>
            </w:r>
          </w:p>
        </w:tc>
        <w:tc>
          <w:tcPr>
            <w:tcW w:w="3602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22B1" w:rsidRPr="00306B8C" w:rsidRDefault="008622B1" w:rsidP="005A297F">
            <w:pPr>
              <w:spacing w:line="240" w:lineRule="auto"/>
              <w:ind w:left="360"/>
            </w:pPr>
          </w:p>
        </w:tc>
        <w:tc>
          <w:tcPr>
            <w:tcW w:w="11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line="240" w:lineRule="auto"/>
              <w:ind w:left="-48"/>
              <w:rPr>
                <w:bCs/>
              </w:rPr>
            </w:pPr>
            <w:r w:rsidRPr="00306B8C">
              <w:rPr>
                <w:bCs/>
              </w:rPr>
              <w:t>Faxi</w:t>
            </w:r>
          </w:p>
        </w:tc>
        <w:tc>
          <w:tcPr>
            <w:tcW w:w="2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line="240" w:lineRule="auto"/>
              <w:ind w:left="360"/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300"/>
        </w:trPr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1E2E98">
            <w:r w:rsidRPr="00306B8C">
              <w:t xml:space="preserve">NR. Biznesit </w:t>
            </w:r>
          </w:p>
        </w:tc>
        <w:tc>
          <w:tcPr>
            <w:tcW w:w="3602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2B1" w:rsidRPr="00306B8C" w:rsidRDefault="008622B1" w:rsidP="005A297F">
            <w:pPr>
              <w:spacing w:line="240" w:lineRule="auto"/>
              <w:ind w:left="360"/>
            </w:pPr>
          </w:p>
        </w:tc>
        <w:tc>
          <w:tcPr>
            <w:tcW w:w="11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line="240" w:lineRule="auto"/>
              <w:ind w:left="-48"/>
              <w:rPr>
                <w:bCs/>
              </w:rPr>
            </w:pPr>
            <w:r w:rsidRPr="00306B8C">
              <w:rPr>
                <w:bCs/>
              </w:rPr>
              <w:t>E-mail:</w:t>
            </w:r>
          </w:p>
        </w:tc>
        <w:tc>
          <w:tcPr>
            <w:tcW w:w="2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line="240" w:lineRule="auto"/>
              <w:ind w:left="360"/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trHeight w:val="318"/>
        </w:trPr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8622B1" w:rsidRDefault="008622B1" w:rsidP="001E2E98">
            <w:pPr>
              <w:rPr>
                <w:bCs/>
              </w:rPr>
            </w:pPr>
            <w:r w:rsidRPr="00306B8C">
              <w:rPr>
                <w:bCs/>
              </w:rPr>
              <w:t xml:space="preserve">Emir i personit kontaktues </w:t>
            </w:r>
          </w:p>
        </w:tc>
        <w:tc>
          <w:tcPr>
            <w:tcW w:w="7110" w:type="dxa"/>
            <w:gridSpan w:val="3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line="240" w:lineRule="auto"/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trHeight w:val="477"/>
        </w:trPr>
        <w:tc>
          <w:tcPr>
            <w:tcW w:w="369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D21FC7" w:rsidRDefault="008622B1" w:rsidP="001E2E98">
            <w:pPr>
              <w:shd w:val="clear" w:color="auto" w:fill="F3F3F3"/>
              <w:rPr>
                <w:bCs/>
              </w:rPr>
            </w:pPr>
            <w:r w:rsidRPr="00306B8C">
              <w:rPr>
                <w:bCs/>
              </w:rPr>
              <w:t>6. Shfrytëzim i parame</w:t>
            </w:r>
            <w:r>
              <w:rPr>
                <w:bCs/>
              </w:rPr>
              <w:t>nduar për produktit  (përshkrim</w:t>
            </w:r>
            <w:r w:rsidRPr="00306B8C">
              <w:rPr>
                <w:bCs/>
              </w:rPr>
              <w:t>)</w:t>
            </w:r>
          </w:p>
        </w:tc>
        <w:tc>
          <w:tcPr>
            <w:tcW w:w="7110" w:type="dxa"/>
            <w:gridSpan w:val="31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line="240" w:lineRule="auto"/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598"/>
        </w:trPr>
        <w:tc>
          <w:tcPr>
            <w:tcW w:w="369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hd w:val="clear" w:color="auto" w:fill="F3F3F3"/>
              <w:spacing w:after="0"/>
              <w:ind w:left="252" w:hanging="252"/>
              <w:rPr>
                <w:b/>
                <w:bCs/>
              </w:rPr>
            </w:pPr>
            <w:r w:rsidRPr="00306B8C">
              <w:rPr>
                <w:b/>
                <w:bCs/>
              </w:rPr>
              <w:t>7.</w:t>
            </w:r>
            <w:r w:rsidRPr="00306B8C">
              <w:rPr>
                <w:bCs/>
              </w:rPr>
              <w:t xml:space="preserve"> Lloji i</w:t>
            </w:r>
            <w:r>
              <w:rPr>
                <w:bCs/>
              </w:rPr>
              <w:t xml:space="preserve"> produktit</w:t>
            </w:r>
            <w:r w:rsidRPr="00306B8C">
              <w:rPr>
                <w:bCs/>
              </w:rPr>
              <w:t xml:space="preserve">  (mbush në çdo TP, numri </w:t>
            </w:r>
            <w:r>
              <w:rPr>
                <w:bCs/>
              </w:rPr>
              <w:t>e caktuar</w:t>
            </w:r>
            <w:r w:rsidRPr="00306B8C">
              <w:rPr>
                <w:bCs/>
              </w:rPr>
              <w:t xml:space="preserve"> )</w:t>
            </w:r>
          </w:p>
        </w:tc>
        <w:tc>
          <w:tcPr>
            <w:tcW w:w="1463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24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067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line="240" w:lineRule="auto"/>
              <w:rPr>
                <w:b/>
                <w:bCs/>
              </w:rPr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5645" w:type="dxa"/>
            <w:gridSpan w:val="11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line="240" w:lineRule="auto"/>
              <w:rPr>
                <w:bCs/>
              </w:rPr>
            </w:pPr>
            <w:r w:rsidRPr="00306B8C">
              <w:rPr>
                <w:bCs/>
              </w:rPr>
              <w:t xml:space="preserve">8. </w:t>
            </w:r>
            <w:r>
              <w:rPr>
                <w:bCs/>
              </w:rPr>
              <w:t xml:space="preserve">I tregtuar </w:t>
            </w:r>
            <w:r w:rsidRPr="00306B8C">
              <w:rPr>
                <w:bCs/>
              </w:rPr>
              <w:t xml:space="preserve"> /Jo i </w:t>
            </w:r>
            <w:r>
              <w:rPr>
                <w:bCs/>
              </w:rPr>
              <w:t>tregtuar</w:t>
            </w:r>
            <w:r w:rsidRPr="00306B8C">
              <w:rPr>
                <w:bCs/>
              </w:rPr>
              <w:t xml:space="preserve"> brenda në BE                                                      </w:t>
            </w:r>
          </w:p>
        </w:tc>
        <w:tc>
          <w:tcPr>
            <w:tcW w:w="703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line="240" w:lineRule="auto"/>
              <w:rPr>
                <w:bCs/>
              </w:rPr>
            </w:pPr>
            <w:smartTag w:uri="urn:schemas-microsoft-com:office:smarttags" w:element="place">
              <w:r w:rsidRPr="00306B8C">
                <w:rPr>
                  <w:bCs/>
                </w:rPr>
                <w:t>Po</w:t>
              </w:r>
            </w:smartTag>
            <w:r w:rsidRPr="00306B8C">
              <w:rPr>
                <w:bCs/>
              </w:rPr>
              <w:t xml:space="preserve">   </w:t>
            </w:r>
          </w:p>
        </w:tc>
        <w:tc>
          <w:tcPr>
            <w:tcW w:w="1440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line="240" w:lineRule="auto"/>
              <w:rPr>
                <w:bCs/>
              </w:rPr>
            </w:pPr>
          </w:p>
        </w:tc>
        <w:tc>
          <w:tcPr>
            <w:tcW w:w="908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line="240" w:lineRule="auto"/>
              <w:rPr>
                <w:bCs/>
              </w:rPr>
            </w:pPr>
            <w:r w:rsidRPr="00306B8C">
              <w:rPr>
                <w:bCs/>
              </w:rPr>
              <w:t>Jo</w:t>
            </w:r>
          </w:p>
        </w:tc>
        <w:tc>
          <w:tcPr>
            <w:tcW w:w="2104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line="240" w:lineRule="auto"/>
              <w:rPr>
                <w:bCs/>
              </w:rPr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370"/>
        </w:trPr>
        <w:tc>
          <w:tcPr>
            <w:tcW w:w="335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hd w:val="clear" w:color="auto" w:fill="F3F3F3"/>
              <w:spacing w:after="0" w:line="240" w:lineRule="auto"/>
              <w:ind w:left="252" w:hanging="252"/>
              <w:rPr>
                <w:bCs/>
              </w:rPr>
            </w:pPr>
            <w:r w:rsidRPr="00306B8C">
              <w:rPr>
                <w:bCs/>
              </w:rPr>
              <w:t>9.  Nëse është shënjuar në BE</w:t>
            </w:r>
            <w:r>
              <w:rPr>
                <w:bCs/>
              </w:rPr>
              <w:t xml:space="preserve">, jep </w:t>
            </w:r>
            <w:r>
              <w:rPr>
                <w:bCs/>
              </w:rPr>
              <w:lastRenderedPageBreak/>
              <w:t>sqarime</w:t>
            </w:r>
            <w:r w:rsidRPr="00306B8C">
              <w:rPr>
                <w:bCs/>
              </w:rPr>
              <w:t xml:space="preserve">: </w:t>
            </w:r>
          </w:p>
        </w:tc>
        <w:tc>
          <w:tcPr>
            <w:tcW w:w="2293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lastRenderedPageBreak/>
              <w:t xml:space="preserve">Emir i produktit </w:t>
            </w:r>
          </w:p>
        </w:tc>
        <w:tc>
          <w:tcPr>
            <w:tcW w:w="1371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</w:pPr>
          </w:p>
        </w:tc>
        <w:tc>
          <w:tcPr>
            <w:tcW w:w="126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</w:pPr>
          </w:p>
        </w:tc>
        <w:tc>
          <w:tcPr>
            <w:tcW w:w="120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</w:pPr>
          </w:p>
        </w:tc>
        <w:tc>
          <w:tcPr>
            <w:tcW w:w="131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368"/>
        </w:trPr>
        <w:tc>
          <w:tcPr>
            <w:tcW w:w="33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2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233FB8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>Numri i BE-së shteteve të autorizuara / regjistër</w:t>
            </w:r>
            <w:r w:rsidR="00233FB8">
              <w:rPr>
                <w:bCs/>
              </w:rPr>
              <w:t>uara</w:t>
            </w:r>
            <w:r w:rsidRPr="00306B8C">
              <w:rPr>
                <w:bCs/>
              </w:rPr>
              <w:t xml:space="preserve"> </w:t>
            </w:r>
          </w:p>
        </w:tc>
        <w:tc>
          <w:tcPr>
            <w:tcW w:w="1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</w:pPr>
          </w:p>
        </w:tc>
        <w:tc>
          <w:tcPr>
            <w:tcW w:w="1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</w:pPr>
          </w:p>
        </w:tc>
        <w:tc>
          <w:tcPr>
            <w:tcW w:w="1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368"/>
        </w:trPr>
        <w:tc>
          <w:tcPr>
            <w:tcW w:w="33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2293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1371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</w:pPr>
          </w:p>
        </w:tc>
        <w:tc>
          <w:tcPr>
            <w:tcW w:w="126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</w:pPr>
          </w:p>
        </w:tc>
        <w:tc>
          <w:tcPr>
            <w:tcW w:w="120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33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10. Kategoria e shfrytëzimit                                                      </w:t>
            </w:r>
          </w:p>
        </w:tc>
        <w:tc>
          <w:tcPr>
            <w:tcW w:w="1732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>Në industri</w:t>
            </w:r>
          </w:p>
        </w:tc>
        <w:tc>
          <w:tcPr>
            <w:tcW w:w="58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1700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profesionale  </w:t>
            </w:r>
          </w:p>
        </w:tc>
        <w:tc>
          <w:tcPr>
            <w:tcW w:w="93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1869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>Jo -profesionale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33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11. Lloji i shfrytëzimit </w:t>
            </w:r>
          </w:p>
        </w:tc>
        <w:tc>
          <w:tcPr>
            <w:tcW w:w="173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I jashtëm </w:t>
            </w:r>
          </w:p>
        </w:tc>
        <w:tc>
          <w:tcPr>
            <w:tcW w:w="58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1700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</w:pPr>
            <w:r>
              <w:rPr>
                <w:bCs/>
              </w:rPr>
              <w:t xml:space="preserve">I </w:t>
            </w:r>
            <w:r w:rsidRPr="00306B8C">
              <w:rPr>
                <w:bCs/>
              </w:rPr>
              <w:t xml:space="preserve">brendshëm </w:t>
            </w:r>
          </w:p>
        </w:tc>
        <w:tc>
          <w:tcPr>
            <w:tcW w:w="93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1869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Sistemi mbyllët 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33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12. Gjendja fizike të produkteve biocide </w:t>
            </w:r>
          </w:p>
        </w:tc>
        <w:tc>
          <w:tcPr>
            <w:tcW w:w="900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Ngurt</w:t>
            </w:r>
            <w:r w:rsidRPr="00306B8C">
              <w:rPr>
                <w:bCs/>
              </w:rPr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1116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>L</w:t>
            </w:r>
            <w:r>
              <w:rPr>
                <w:bCs/>
              </w:rPr>
              <w:t xml:space="preserve">ëngët 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>Gaz</w:t>
            </w:r>
          </w:p>
        </w:tc>
        <w:tc>
          <w:tcPr>
            <w:tcW w:w="38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93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>Aero</w:t>
            </w:r>
            <w:r>
              <w:rPr>
                <w:bCs/>
              </w:rPr>
              <w:t>sol</w:t>
            </w:r>
          </w:p>
        </w:tc>
        <w:tc>
          <w:tcPr>
            <w:tcW w:w="81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88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Të tjera </w:t>
            </w: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33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13. </w:t>
            </w:r>
            <w:r>
              <w:rPr>
                <w:bCs/>
              </w:rPr>
              <w:t xml:space="preserve">Lista  e sigurisë teknike </w:t>
            </w:r>
            <w:r w:rsidRPr="00306B8C">
              <w:rPr>
                <w:bCs/>
              </w:rPr>
              <w:t xml:space="preserve"> </w:t>
            </w:r>
          </w:p>
        </w:tc>
        <w:tc>
          <w:tcPr>
            <w:tcW w:w="1688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E </w:t>
            </w:r>
            <w:r>
              <w:rPr>
                <w:bCs/>
              </w:rPr>
              <w:t xml:space="preserve">plotë </w:t>
            </w:r>
            <w:r w:rsidRPr="00306B8C">
              <w:rPr>
                <w:bCs/>
              </w:rPr>
              <w:t xml:space="preserve"> </w:t>
            </w:r>
          </w:p>
        </w:tc>
        <w:tc>
          <w:tcPr>
            <w:tcW w:w="1948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2125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Jo </w:t>
            </w:r>
            <w:r>
              <w:rPr>
                <w:bCs/>
              </w:rPr>
              <w:t xml:space="preserve">e plotë </w:t>
            </w:r>
          </w:p>
        </w:tc>
        <w:tc>
          <w:tcPr>
            <w:tcW w:w="171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Klasifikimi dhe etiketimi i produkteve </w:t>
            </w:r>
          </w:p>
        </w:tc>
        <w:tc>
          <w:tcPr>
            <w:tcW w:w="1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 xml:space="preserve">Frazat </w:t>
            </w:r>
            <w:r>
              <w:rPr>
                <w:bCs/>
              </w:rPr>
              <w:t xml:space="preserve">shënim të </w:t>
            </w:r>
            <w:r w:rsidRPr="00306B8C">
              <w:rPr>
                <w:bCs/>
              </w:rPr>
              <w:t xml:space="preserve">Rrezikut (R)  </w:t>
            </w:r>
          </w:p>
        </w:tc>
        <w:tc>
          <w:tcPr>
            <w:tcW w:w="1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  <w:tc>
          <w:tcPr>
            <w:tcW w:w="2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233FB8">
            <w:pPr>
              <w:spacing w:after="0" w:line="240" w:lineRule="auto"/>
              <w:rPr>
                <w:bCs/>
              </w:rPr>
            </w:pPr>
            <w:r w:rsidRPr="00306B8C">
              <w:rPr>
                <w:bCs/>
              </w:rPr>
              <w:t>Frazat e sigur</w:t>
            </w:r>
            <w:r>
              <w:rPr>
                <w:bCs/>
              </w:rPr>
              <w:t>isë</w:t>
            </w:r>
            <w:r w:rsidRPr="00306B8C">
              <w:rPr>
                <w:bCs/>
              </w:rPr>
              <w:t xml:space="preserve"> (frazat udhëzuese)(S)</w:t>
            </w:r>
          </w:p>
        </w:tc>
        <w:tc>
          <w:tcPr>
            <w:tcW w:w="1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</w:tr>
      <w:tr w:rsidR="008622B1" w:rsidRPr="000247DC" w:rsidTr="00233FB8">
        <w:tblPrEx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ind w:left="12"/>
              <w:rPr>
                <w:bCs/>
              </w:rPr>
            </w:pPr>
            <w:r w:rsidRPr="00306B8C">
              <w:rPr>
                <w:bCs/>
              </w:rPr>
              <w:t xml:space="preserve">14. </w:t>
            </w:r>
            <w:r>
              <w:rPr>
                <w:bCs/>
              </w:rPr>
              <w:t xml:space="preserve">Simbolet e </w:t>
            </w:r>
            <w:r w:rsidRPr="00306B8C">
              <w:rPr>
                <w:bCs/>
              </w:rPr>
              <w:t xml:space="preserve">rrezikshmërisë  nëse janë të </w:t>
            </w:r>
            <w:r>
              <w:rPr>
                <w:bCs/>
              </w:rPr>
              <w:t>njohura /</w:t>
            </w:r>
            <w:r w:rsidRPr="00306B8C">
              <w:rPr>
                <w:bCs/>
              </w:rPr>
              <w:t xml:space="preserve">mundshme  </w:t>
            </w:r>
          </w:p>
        </w:tc>
        <w:tc>
          <w:tcPr>
            <w:tcW w:w="6930" w:type="dxa"/>
            <w:gridSpan w:val="3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8622B1" w:rsidRPr="00306B8C" w:rsidRDefault="008622B1" w:rsidP="005A297F">
            <w:pPr>
              <w:spacing w:after="0" w:line="240" w:lineRule="auto"/>
              <w:rPr>
                <w:bCs/>
              </w:rPr>
            </w:pPr>
          </w:p>
        </w:tc>
      </w:tr>
    </w:tbl>
    <w:p w:rsidR="008622B1" w:rsidRPr="008622B1" w:rsidRDefault="008622B1" w:rsidP="005A297F">
      <w:pPr>
        <w:spacing w:after="0"/>
        <w:rPr>
          <w:rFonts w:ascii="Arial" w:hAnsi="Arial"/>
          <w:bCs/>
          <w:lang w:val="en-GB"/>
        </w:rPr>
      </w:pPr>
    </w:p>
    <w:p w:rsidR="008622B1" w:rsidRPr="008622B1" w:rsidRDefault="008622B1" w:rsidP="008622B1">
      <w:pPr>
        <w:rPr>
          <w:rFonts w:ascii="Arial" w:hAnsi="Arial"/>
        </w:rPr>
        <w:sectPr w:rsidR="008622B1" w:rsidRPr="008622B1" w:rsidSect="00FD7769">
          <w:footerReference w:type="even" r:id="rId8"/>
          <w:footerReference w:type="default" r:id="rId9"/>
          <w:pgSz w:w="12240" w:h="15840"/>
          <w:pgMar w:top="630" w:right="1800" w:bottom="1440" w:left="180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284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1"/>
        <w:gridCol w:w="2642"/>
        <w:gridCol w:w="1991"/>
        <w:gridCol w:w="1642"/>
        <w:gridCol w:w="1330"/>
        <w:gridCol w:w="1477"/>
        <w:gridCol w:w="4297"/>
      </w:tblGrid>
      <w:tr w:rsidR="008622B1" w:rsidRPr="008622B1" w:rsidTr="008622B1">
        <w:trPr>
          <w:cantSplit/>
          <w:trHeight w:val="728"/>
        </w:trPr>
        <w:tc>
          <w:tcPr>
            <w:tcW w:w="1530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8622B1" w:rsidRPr="008622B1" w:rsidRDefault="008622B1" w:rsidP="005A297F">
            <w:pPr>
              <w:spacing w:after="0"/>
              <w:rPr>
                <w:rFonts w:ascii="Arial" w:hAnsi="Arial"/>
                <w:b/>
                <w:sz w:val="18"/>
                <w:szCs w:val="18"/>
              </w:rPr>
            </w:pPr>
            <w:r w:rsidRPr="008622B1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15.   Substancat aktive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</w:t>
            </w:r>
          </w:p>
          <w:p w:rsidR="008622B1" w:rsidRPr="008622B1" w:rsidRDefault="008622B1" w:rsidP="005A297F">
            <w:pPr>
              <w:tabs>
                <w:tab w:val="left" w:pos="14406"/>
              </w:tabs>
              <w:spacing w:after="0"/>
              <w:ind w:left="-14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622B1">
              <w:rPr>
                <w:rFonts w:ascii="Arial" w:hAnsi="Arial"/>
                <w:sz w:val="18"/>
                <w:szCs w:val="18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</w:t>
            </w:r>
            <w:r w:rsidRPr="008622B1">
              <w:rPr>
                <w:rFonts w:ascii="Arial" w:hAnsi="Arial"/>
                <w:b/>
                <w:sz w:val="18"/>
                <w:szCs w:val="18"/>
              </w:rPr>
              <w:t>Përqendrimi në njësitë  metrik</w:t>
            </w:r>
            <w:r w:rsidRPr="008622B1">
              <w:rPr>
                <w:rFonts w:ascii="Arial" w:hAnsi="Arial"/>
                <w:sz w:val="18"/>
                <w:szCs w:val="18"/>
              </w:rPr>
              <w:t>e</w:t>
            </w:r>
          </w:p>
        </w:tc>
      </w:tr>
      <w:tr w:rsidR="008622B1" w:rsidRPr="008622B1" w:rsidTr="008622B1">
        <w:trPr>
          <w:cantSplit/>
          <w:trHeight w:val="717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8622B1" w:rsidRPr="008622B1" w:rsidRDefault="008622B1" w:rsidP="005A297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622B1">
              <w:rPr>
                <w:rFonts w:ascii="Arial" w:hAnsi="Arial"/>
                <w:b/>
                <w:sz w:val="18"/>
                <w:szCs w:val="18"/>
              </w:rPr>
              <w:t>Emri- IUPAC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8622B1" w:rsidRPr="008622B1" w:rsidRDefault="008622B1" w:rsidP="005A297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622B1">
              <w:rPr>
                <w:rFonts w:ascii="Arial" w:hAnsi="Arial"/>
                <w:b/>
                <w:sz w:val="18"/>
                <w:szCs w:val="18"/>
              </w:rPr>
              <w:t xml:space="preserve"> Emri i përgjithshëm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8622B1" w:rsidRPr="008622B1" w:rsidRDefault="008622B1" w:rsidP="005A297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622B1">
              <w:rPr>
                <w:rFonts w:ascii="Arial" w:hAnsi="Arial"/>
                <w:b/>
                <w:sz w:val="18"/>
                <w:szCs w:val="18"/>
              </w:rPr>
              <w:t xml:space="preserve">Numri -EC-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8622B1" w:rsidRPr="008622B1" w:rsidRDefault="008622B1" w:rsidP="005A297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622B1">
              <w:rPr>
                <w:rFonts w:ascii="Arial" w:hAnsi="Arial"/>
                <w:b/>
                <w:sz w:val="18"/>
                <w:szCs w:val="18"/>
              </w:rPr>
              <w:t>Numri- CAS-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8622B1" w:rsidRPr="008622B1" w:rsidRDefault="008622B1" w:rsidP="005A297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622B1">
              <w:rPr>
                <w:rFonts w:ascii="Arial" w:hAnsi="Arial"/>
                <w:sz w:val="18"/>
                <w:szCs w:val="18"/>
              </w:rPr>
              <w:t xml:space="preserve">Përfshirë në *Shtojca A në ligji  (po/jo)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8622B1" w:rsidRPr="008622B1" w:rsidRDefault="008622B1" w:rsidP="005A297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622B1">
              <w:rPr>
                <w:rFonts w:ascii="Arial" w:hAnsi="Arial"/>
                <w:sz w:val="18"/>
                <w:szCs w:val="18"/>
              </w:rPr>
              <w:t>Përfshirë në Shtojca I apo IA në ligji  (po/jo) o)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622B1" w:rsidRPr="008622B1" w:rsidRDefault="008622B1" w:rsidP="005A297F">
            <w:pPr>
              <w:spacing w:after="0"/>
              <w:ind w:left="290"/>
              <w:rPr>
                <w:rFonts w:ascii="Arial" w:hAnsi="Arial"/>
                <w:sz w:val="18"/>
                <w:szCs w:val="18"/>
              </w:rPr>
            </w:pPr>
          </w:p>
          <w:p w:rsidR="008622B1" w:rsidRPr="008622B1" w:rsidRDefault="008622B1" w:rsidP="005A297F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8622B1">
              <w:rPr>
                <w:rFonts w:ascii="Arial" w:hAnsi="Arial"/>
                <w:sz w:val="18"/>
                <w:szCs w:val="18"/>
              </w:rPr>
              <w:t>g.l</w:t>
            </w:r>
            <w:r w:rsidRPr="008622B1">
              <w:rPr>
                <w:rFonts w:ascii="Arial" w:hAnsi="Arial"/>
                <w:sz w:val="18"/>
                <w:szCs w:val="18"/>
                <w:vertAlign w:val="superscript"/>
              </w:rPr>
              <w:t xml:space="preserve">-1 </w:t>
            </w:r>
            <w:r w:rsidRPr="008622B1">
              <w:rPr>
                <w:rFonts w:ascii="Arial" w:hAnsi="Arial"/>
                <w:sz w:val="18"/>
                <w:szCs w:val="18"/>
              </w:rPr>
              <w:t xml:space="preserve"> </w:t>
            </w:r>
            <w:r w:rsidR="00161DE5" w:rsidRPr="00161DE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8622B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61DE5" w:rsidRPr="008622B1">
              <w:rPr>
                <w:sz w:val="18"/>
                <w:szCs w:val="18"/>
              </w:rPr>
            </w:r>
            <w:r w:rsidR="00161DE5" w:rsidRPr="008622B1">
              <w:rPr>
                <w:sz w:val="18"/>
                <w:szCs w:val="18"/>
              </w:rPr>
              <w:fldChar w:fldCharType="end"/>
            </w:r>
            <w:bookmarkEnd w:id="0"/>
            <w:r w:rsidRPr="008622B1">
              <w:rPr>
                <w:rFonts w:ascii="Arial" w:hAnsi="Arial"/>
                <w:sz w:val="18"/>
                <w:szCs w:val="18"/>
              </w:rPr>
              <w:t xml:space="preserve">              g.kg</w:t>
            </w:r>
            <w:r w:rsidRPr="008622B1">
              <w:rPr>
                <w:rFonts w:ascii="Arial" w:hAnsi="Arial"/>
                <w:sz w:val="18"/>
                <w:szCs w:val="18"/>
                <w:vertAlign w:val="superscript"/>
              </w:rPr>
              <w:t xml:space="preserve">-1 </w:t>
            </w:r>
            <w:r w:rsidR="00161DE5" w:rsidRPr="008622B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2B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61DE5" w:rsidRPr="008622B1">
              <w:rPr>
                <w:rFonts w:ascii="Arial" w:hAnsi="Arial"/>
                <w:sz w:val="18"/>
                <w:szCs w:val="18"/>
              </w:rPr>
            </w:r>
            <w:r w:rsidR="00161DE5" w:rsidRPr="008622B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622B1" w:rsidRPr="008622B1" w:rsidTr="00233FB8">
        <w:trPr>
          <w:cantSplit/>
          <w:trHeight w:val="390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</w:tr>
      <w:tr w:rsidR="008622B1" w:rsidRPr="008622B1" w:rsidTr="00233FB8">
        <w:trPr>
          <w:cantSplit/>
          <w:trHeight w:val="302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</w:tr>
      <w:tr w:rsidR="008622B1" w:rsidRPr="008622B1" w:rsidTr="008622B1">
        <w:trPr>
          <w:cantSplit/>
          <w:trHeight w:val="293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</w:tr>
      <w:tr w:rsidR="008622B1" w:rsidRPr="008622B1" w:rsidTr="008622B1">
        <w:trPr>
          <w:cantSplit/>
          <w:trHeight w:val="185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2B1" w:rsidRPr="008622B1" w:rsidRDefault="008622B1" w:rsidP="008622B1">
            <w:pPr>
              <w:rPr>
                <w:sz w:val="18"/>
                <w:szCs w:val="18"/>
              </w:rPr>
            </w:pPr>
          </w:p>
        </w:tc>
      </w:tr>
    </w:tbl>
    <w:p w:rsidR="008622B1" w:rsidRPr="008622B1" w:rsidRDefault="008622B1" w:rsidP="008622B1">
      <w:pPr>
        <w:rPr>
          <w:rFonts w:ascii="Arial" w:hAnsi="Arial"/>
          <w:b/>
        </w:rPr>
      </w:pPr>
      <w:r>
        <w:rPr>
          <w:rFonts w:ascii="Arial" w:hAnsi="Arial"/>
          <w:bCs/>
        </w:rPr>
        <w:t xml:space="preserve">  </w:t>
      </w:r>
    </w:p>
    <w:tbl>
      <w:tblPr>
        <w:tblW w:w="153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880"/>
        <w:gridCol w:w="2720"/>
        <w:gridCol w:w="2520"/>
        <w:gridCol w:w="980"/>
        <w:gridCol w:w="700"/>
        <w:gridCol w:w="2800"/>
      </w:tblGrid>
      <w:tr w:rsidR="008622B1" w:rsidRPr="00306B8C" w:rsidTr="00233FB8">
        <w:trPr>
          <w:cantSplit/>
          <w:trHeight w:val="1365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22B1" w:rsidRPr="00306B8C" w:rsidRDefault="008622B1" w:rsidP="005A297F">
            <w:pPr>
              <w:spacing w:after="0"/>
              <w:ind w:right="-250"/>
              <w:rPr>
                <w:rFonts w:ascii="Arial" w:hAnsi="Arial"/>
              </w:rPr>
            </w:pPr>
            <w:r w:rsidRPr="00306B8C">
              <w:rPr>
                <w:rFonts w:ascii="Arial" w:hAnsi="Arial"/>
                <w:b/>
              </w:rPr>
              <w:t xml:space="preserve">16.     </w:t>
            </w:r>
            <w:r>
              <w:rPr>
                <w:rFonts w:ascii="Arial" w:hAnsi="Arial"/>
                <w:b/>
              </w:rPr>
              <w:t xml:space="preserve">Substancat  </w:t>
            </w:r>
            <w:r w:rsidR="00233FB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tjera </w:t>
            </w:r>
            <w:r w:rsidRPr="00306B8C">
              <w:rPr>
                <w:rFonts w:ascii="Arial" w:hAnsi="Arial"/>
                <w:b/>
              </w:rPr>
              <w:t xml:space="preserve">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hAnsi="Arial"/>
                <w:b/>
              </w:rPr>
              <w:t xml:space="preserve">                            </w:t>
            </w:r>
            <w:r w:rsidRPr="00306B8C">
              <w:rPr>
                <w:rFonts w:ascii="Arial" w:hAnsi="Arial"/>
                <w:b/>
              </w:rPr>
              <w:t>           </w:t>
            </w:r>
            <w:r w:rsidRPr="00306B8C">
              <w:rPr>
                <w:rFonts w:ascii="Arial" w:hAnsi="Arial"/>
              </w:rPr>
              <w:t>                                  </w:t>
            </w:r>
            <w:r>
              <w:rPr>
                <w:rFonts w:ascii="Arial" w:hAnsi="Arial"/>
              </w:rPr>
              <w:t>                              </w:t>
            </w:r>
            <w:r w:rsidRPr="00306B8C">
              <w:rPr>
                <w:rFonts w:ascii="Arial" w:hAnsi="Arial"/>
              </w:rPr>
              <w:t>                                                                                    </w:t>
            </w:r>
            <w:r>
              <w:rPr>
                <w:rFonts w:ascii="Arial" w:hAnsi="Arial"/>
              </w:rPr>
              <w:t>                               </w:t>
            </w:r>
            <w:r w:rsidRPr="00306B8C">
              <w:rPr>
                <w:rFonts w:ascii="Arial" w:hAnsi="Arial"/>
              </w:rPr>
              <w:t xml:space="preserve">                           </w:t>
            </w:r>
          </w:p>
          <w:p w:rsidR="008622B1" w:rsidRPr="004D2FE4" w:rsidRDefault="008622B1" w:rsidP="005A297F">
            <w:pPr>
              <w:spacing w:after="0"/>
              <w:jc w:val="center"/>
              <w:rPr>
                <w:rFonts w:ascii="Arial" w:hAnsi="Arial"/>
                <w:b/>
              </w:rPr>
            </w:pPr>
            <w:r w:rsidRPr="00306B8C">
              <w:rPr>
                <w:rFonts w:ascii="Arial" w:hAnsi="Arial"/>
              </w:rPr>
              <w:t xml:space="preserve">                                        </w:t>
            </w:r>
            <w:r>
              <w:rPr>
                <w:rFonts w:ascii="Arial" w:hAnsi="Arial"/>
              </w:rPr>
              <w:t xml:space="preserve">                              </w:t>
            </w:r>
            <w:r w:rsidRPr="00306B8C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</w:t>
            </w:r>
            <w:r w:rsidRPr="00306B8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</w:t>
            </w:r>
            <w:r w:rsidRPr="00236005">
              <w:rPr>
                <w:rFonts w:ascii="Arial" w:hAnsi="Arial"/>
                <w:b/>
              </w:rPr>
              <w:t>Përqendrimi</w:t>
            </w:r>
            <w:r w:rsidRPr="004D2FE4">
              <w:rPr>
                <w:rFonts w:ascii="Arial" w:hAnsi="Arial"/>
                <w:b/>
              </w:rPr>
              <w:t xml:space="preserve"> në njësitë  metrike                                                                                                                                                                   </w:t>
            </w:r>
          </w:p>
        </w:tc>
      </w:tr>
      <w:tr w:rsidR="008622B1" w:rsidRPr="00306B8C" w:rsidTr="00233FB8">
        <w:trPr>
          <w:cantSplit/>
          <w:trHeight w:val="18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8622B1" w:rsidRPr="004D2FE4" w:rsidRDefault="008622B1" w:rsidP="005A297F">
            <w:pPr>
              <w:spacing w:after="0"/>
              <w:jc w:val="center"/>
              <w:rPr>
                <w:rFonts w:ascii="Arial" w:hAnsi="Arial"/>
                <w:b/>
              </w:rPr>
            </w:pPr>
            <w:r w:rsidRPr="004D2FE4">
              <w:rPr>
                <w:rFonts w:ascii="Arial" w:hAnsi="Arial"/>
                <w:b/>
              </w:rPr>
              <w:t>IUPAC- Name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8622B1" w:rsidRPr="004D2FE4" w:rsidRDefault="008622B1" w:rsidP="005A297F">
            <w:pPr>
              <w:spacing w:after="0"/>
              <w:jc w:val="center"/>
              <w:rPr>
                <w:rFonts w:ascii="Arial" w:hAnsi="Arial"/>
                <w:b/>
              </w:rPr>
            </w:pPr>
            <w:r w:rsidRPr="004D2FE4">
              <w:rPr>
                <w:rFonts w:ascii="Arial" w:hAnsi="Arial"/>
                <w:b/>
              </w:rPr>
              <w:t xml:space="preserve"> Emri i përgjithshëm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22B1" w:rsidRPr="004D2FE4" w:rsidRDefault="008622B1" w:rsidP="005A297F">
            <w:pPr>
              <w:spacing w:after="0"/>
              <w:jc w:val="center"/>
              <w:rPr>
                <w:rFonts w:ascii="Arial" w:hAnsi="Arial"/>
                <w:b/>
              </w:rPr>
            </w:pPr>
            <w:r w:rsidRPr="004D2FE4">
              <w:rPr>
                <w:rFonts w:ascii="Arial" w:hAnsi="Arial"/>
                <w:b/>
              </w:rPr>
              <w:t xml:space="preserve">EC-Numër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8622B1" w:rsidRPr="004D2FE4" w:rsidRDefault="008622B1" w:rsidP="005A297F">
            <w:pPr>
              <w:spacing w:after="0"/>
              <w:jc w:val="center"/>
              <w:rPr>
                <w:rFonts w:ascii="Arial" w:hAnsi="Arial"/>
                <w:b/>
              </w:rPr>
            </w:pPr>
            <w:r w:rsidRPr="004D2FE4">
              <w:rPr>
                <w:rFonts w:ascii="Arial" w:hAnsi="Arial"/>
                <w:b/>
              </w:rPr>
              <w:t>CAS -Numri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8622B1" w:rsidRPr="00306B8C" w:rsidRDefault="008622B1" w:rsidP="005A297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8622B1" w:rsidRPr="00306B8C" w:rsidRDefault="008622B1" w:rsidP="005A297F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622B1" w:rsidRDefault="008622B1" w:rsidP="005A297F">
            <w:pPr>
              <w:spacing w:after="0"/>
              <w:rPr>
                <w:rFonts w:ascii="Arial" w:hAnsi="Arial"/>
              </w:rPr>
            </w:pPr>
          </w:p>
          <w:p w:rsidR="008622B1" w:rsidRPr="00306B8C" w:rsidRDefault="008622B1" w:rsidP="005A297F">
            <w:pPr>
              <w:spacing w:after="0"/>
              <w:rPr>
                <w:rFonts w:ascii="Arial" w:hAnsi="Arial"/>
              </w:rPr>
            </w:pPr>
            <w:r w:rsidRPr="00306B8C">
              <w:rPr>
                <w:rFonts w:ascii="Arial" w:hAnsi="Arial"/>
              </w:rPr>
              <w:t>g.l</w:t>
            </w:r>
            <w:r w:rsidRPr="00306B8C">
              <w:rPr>
                <w:rFonts w:ascii="Arial" w:hAnsi="Arial"/>
                <w:vertAlign w:val="superscript"/>
              </w:rPr>
              <w:t xml:space="preserve">-1 </w:t>
            </w:r>
            <w:r w:rsidRPr="00306B8C">
              <w:rPr>
                <w:rFonts w:ascii="Arial" w:hAnsi="Arial"/>
              </w:rPr>
              <w:t xml:space="preserve"> </w:t>
            </w:r>
            <w:r w:rsidR="00161DE5" w:rsidRPr="00306B8C">
              <w:rPr>
                <w:rFonts w:ascii="Arial" w:hAnsi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B8C">
              <w:rPr>
                <w:rFonts w:ascii="Arial" w:hAnsi="Arial"/>
              </w:rPr>
              <w:instrText xml:space="preserve"> FORMCHECKBOX </w:instrText>
            </w:r>
            <w:r w:rsidR="00161DE5" w:rsidRPr="00306B8C">
              <w:rPr>
                <w:rFonts w:ascii="Arial" w:hAnsi="Arial"/>
              </w:rPr>
            </w:r>
            <w:r w:rsidR="00161DE5" w:rsidRPr="00306B8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</w:t>
            </w:r>
            <w:r w:rsidRPr="00306B8C">
              <w:rPr>
                <w:rFonts w:ascii="Arial" w:hAnsi="Arial"/>
              </w:rPr>
              <w:t xml:space="preserve"> g.kg</w:t>
            </w:r>
            <w:r w:rsidRPr="00306B8C">
              <w:rPr>
                <w:rFonts w:ascii="Arial" w:hAnsi="Arial"/>
                <w:vertAlign w:val="superscript"/>
              </w:rPr>
              <w:t xml:space="preserve">-1 </w:t>
            </w:r>
            <w:r w:rsidR="00161DE5" w:rsidRPr="00306B8C">
              <w:rPr>
                <w:rFonts w:ascii="Arial" w:hAnsi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B8C">
              <w:rPr>
                <w:rFonts w:ascii="Arial" w:hAnsi="Arial"/>
              </w:rPr>
              <w:instrText xml:space="preserve"> FORMCHECKBOX </w:instrText>
            </w:r>
            <w:r w:rsidR="00161DE5" w:rsidRPr="00306B8C">
              <w:rPr>
                <w:rFonts w:ascii="Arial" w:hAnsi="Arial"/>
              </w:rPr>
            </w:r>
            <w:r w:rsidR="00161DE5" w:rsidRPr="00306B8C">
              <w:rPr>
                <w:rFonts w:ascii="Arial" w:hAnsi="Arial"/>
              </w:rPr>
              <w:fldChar w:fldCharType="end"/>
            </w:r>
          </w:p>
        </w:tc>
      </w:tr>
      <w:tr w:rsidR="008622B1" w:rsidRPr="00306B8C" w:rsidTr="00233FB8">
        <w:trPr>
          <w:cantSplit/>
          <w:trHeight w:val="33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</w:tr>
      <w:tr w:rsidR="008622B1" w:rsidRPr="00306B8C" w:rsidTr="001E2E98">
        <w:trPr>
          <w:cantSplit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</w:tr>
      <w:tr w:rsidR="008622B1" w:rsidRPr="00306B8C" w:rsidTr="001E2E98">
        <w:trPr>
          <w:cantSplit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</w:tr>
      <w:tr w:rsidR="008622B1" w:rsidRPr="00306B8C" w:rsidTr="001E2E98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2B1" w:rsidRPr="008622B1" w:rsidRDefault="008622B1" w:rsidP="005A297F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8622B1" w:rsidRDefault="008622B1" w:rsidP="005A297F">
      <w:pPr>
        <w:spacing w:after="0"/>
        <w:rPr>
          <w:b/>
          <w:bCs/>
          <w:vertAlign w:val="superscript"/>
        </w:rPr>
      </w:pPr>
    </w:p>
    <w:p w:rsidR="005A297F" w:rsidRDefault="005A297F" w:rsidP="008622B1">
      <w:pPr>
        <w:rPr>
          <w:b/>
          <w:bCs/>
          <w:vertAlign w:val="superscript"/>
        </w:rPr>
      </w:pPr>
    </w:p>
    <w:p w:rsidR="005A297F" w:rsidRDefault="005A297F" w:rsidP="008622B1">
      <w:pPr>
        <w:rPr>
          <w:b/>
          <w:bCs/>
          <w:vertAlign w:val="superscript"/>
        </w:rPr>
      </w:pPr>
    </w:p>
    <w:p w:rsidR="005A297F" w:rsidRDefault="005A297F" w:rsidP="008622B1">
      <w:pPr>
        <w:rPr>
          <w:b/>
          <w:bCs/>
          <w:vertAlign w:val="superscript"/>
        </w:rPr>
      </w:pPr>
    </w:p>
    <w:p w:rsidR="005A297F" w:rsidRDefault="005A297F" w:rsidP="008622B1">
      <w:pPr>
        <w:rPr>
          <w:b/>
          <w:bCs/>
          <w:vertAlign w:val="superscript"/>
        </w:rPr>
      </w:pPr>
    </w:p>
    <w:p w:rsidR="005A297F" w:rsidRDefault="005A297F" w:rsidP="008622B1">
      <w:pPr>
        <w:rPr>
          <w:b/>
          <w:bCs/>
          <w:vertAlign w:val="superscript"/>
        </w:rPr>
      </w:pPr>
    </w:p>
    <w:p w:rsidR="008622B1" w:rsidRDefault="008622B1" w:rsidP="008622B1">
      <w:pPr>
        <w:rPr>
          <w:b/>
          <w:bCs/>
        </w:rPr>
      </w:pPr>
      <w:r>
        <w:rPr>
          <w:b/>
          <w:bCs/>
          <w:vertAlign w:val="superscript"/>
        </w:rPr>
        <w:lastRenderedPageBreak/>
        <w:t>*</w:t>
      </w:r>
      <w:r>
        <w:rPr>
          <w:b/>
          <w:bCs/>
        </w:rPr>
        <w:t xml:space="preserve">Shtojca </w:t>
      </w:r>
      <w:r w:rsidRPr="005C3C7D">
        <w:rPr>
          <w:b/>
          <w:bCs/>
        </w:rPr>
        <w:t>A</w:t>
      </w:r>
      <w:r>
        <w:rPr>
          <w:b/>
          <w:bCs/>
        </w:rPr>
        <w:t xml:space="preserve"> – Lista e substancave aktive ekzistuese</w:t>
      </w:r>
    </w:p>
    <w:p w:rsidR="008622B1" w:rsidRPr="008622B1" w:rsidRDefault="008622B1" w:rsidP="008622B1">
      <w:pPr>
        <w:rPr>
          <w:b/>
          <w:bCs/>
        </w:rPr>
      </w:pPr>
      <w:r w:rsidRPr="00306B8C">
        <w:rPr>
          <w:b/>
          <w:bCs/>
        </w:rPr>
        <w:t xml:space="preserve">17.   KËRKIMI I INFORMATAVE SHTESË:  </w:t>
      </w:r>
    </w:p>
    <w:p w:rsidR="008622B1" w:rsidRPr="0082449A" w:rsidRDefault="008622B1" w:rsidP="008622B1">
      <w:pPr>
        <w:ind w:left="960" w:hanging="480"/>
        <w:rPr>
          <w:bCs/>
        </w:rPr>
      </w:pPr>
      <w:r w:rsidRPr="0082449A">
        <w:rPr>
          <w:bCs/>
        </w:rPr>
        <w:t xml:space="preserve">i)  </w:t>
      </w:r>
      <w:r w:rsidRPr="0082449A">
        <w:rPr>
          <w:bCs/>
        </w:rPr>
        <w:tab/>
        <w:t xml:space="preserve">ETIKETIMI I PRODUTIT </w:t>
      </w:r>
    </w:p>
    <w:p w:rsidR="008622B1" w:rsidRPr="0082449A" w:rsidRDefault="008622B1" w:rsidP="008622B1">
      <w:pPr>
        <w:ind w:left="960" w:hanging="480"/>
        <w:rPr>
          <w:bCs/>
        </w:rPr>
      </w:pPr>
      <w:r w:rsidRPr="0082449A">
        <w:rPr>
          <w:bCs/>
        </w:rPr>
        <w:t xml:space="preserve">ii) </w:t>
      </w:r>
      <w:r w:rsidRPr="0082449A">
        <w:rPr>
          <w:bCs/>
        </w:rPr>
        <w:tab/>
        <w:t>SHË</w:t>
      </w:r>
      <w:r>
        <w:rPr>
          <w:bCs/>
        </w:rPr>
        <w:t xml:space="preserve">NIMET  TJERA </w:t>
      </w:r>
      <w:r w:rsidRPr="0082449A">
        <w:rPr>
          <w:bCs/>
        </w:rPr>
        <w:t xml:space="preserve"> ( nëse janë të mundshme )        </w:t>
      </w:r>
    </w:p>
    <w:p w:rsidR="008622B1" w:rsidRPr="0082449A" w:rsidRDefault="008622B1" w:rsidP="008622B1">
      <w:pPr>
        <w:ind w:left="960" w:hanging="480"/>
        <w:rPr>
          <w:bCs/>
        </w:rPr>
      </w:pPr>
      <w:r w:rsidRPr="0082449A">
        <w:rPr>
          <w:bCs/>
        </w:rPr>
        <w:t xml:space="preserve">iii) </w:t>
      </w:r>
      <w:r w:rsidRPr="0082449A">
        <w:rPr>
          <w:bCs/>
        </w:rPr>
        <w:tab/>
        <w:t xml:space="preserve">dosja IUCLID  (informacioni mund të kontrollohet në faqen elektronike  </w:t>
      </w:r>
      <w:hyperlink r:id="rId10" w:tgtFrame="_blank" w:history="1">
        <w:r w:rsidRPr="00CF050E">
          <w:rPr>
            <w:rStyle w:val="Hyperlink"/>
            <w:bCs/>
          </w:rPr>
          <w:t>http://ecb.jrc.it/esis/index.php?PGM=dat</w:t>
        </w:r>
      </w:hyperlink>
      <w:r w:rsidRPr="0082449A">
        <w:rPr>
          <w:bCs/>
        </w:rPr>
        <w:t xml:space="preserve">) </w:t>
      </w:r>
    </w:p>
    <w:p w:rsidR="008622B1" w:rsidRPr="0082449A" w:rsidRDefault="008622B1" w:rsidP="008622B1">
      <w:pPr>
        <w:tabs>
          <w:tab w:val="left" w:pos="960"/>
        </w:tabs>
        <w:ind w:left="1200" w:hanging="720"/>
        <w:rPr>
          <w:bCs/>
        </w:rPr>
      </w:pPr>
      <w:r w:rsidRPr="0082449A">
        <w:rPr>
          <w:bCs/>
        </w:rPr>
        <w:t xml:space="preserve">iv) </w:t>
      </w:r>
      <w:r w:rsidRPr="0082449A">
        <w:rPr>
          <w:bCs/>
        </w:rPr>
        <w:tab/>
        <w:t xml:space="preserve">a) Klasifikimi i substancave aktive dhe substancave tjera dhe sistemin  e  etiketimit  ekzistues në Republikën e  Kosovës në kohën kur  është siguruar formën e notifikimit; të shtohet informacioni </w:t>
      </w:r>
    </w:p>
    <w:p w:rsidR="008622B1" w:rsidRDefault="008622B1" w:rsidP="008622B1">
      <w:pPr>
        <w:tabs>
          <w:tab w:val="left" w:pos="960"/>
        </w:tabs>
        <w:ind w:left="1200" w:hanging="720"/>
      </w:pPr>
      <w:r w:rsidRPr="0082449A">
        <w:t xml:space="preserve">     </w:t>
      </w:r>
      <w:r w:rsidRPr="0082449A">
        <w:tab/>
        <w:t xml:space="preserve">b) shtoni klasifikimin dhe etiketimin në bazë të  ligjit  </w:t>
      </w:r>
      <w:r>
        <w:t xml:space="preserve">për kimikate </w:t>
      </w:r>
      <w:r w:rsidRPr="0082449A">
        <w:t xml:space="preserve">( p.sh. klasifikimi në bazë të Aneksit I të Direktivës 67/548/EC e cila mund të kontrollohet në adresën elektronike </w:t>
      </w:r>
      <w:r w:rsidRPr="005C3C7D">
        <w:rPr>
          <w:highlight w:val="lightGray"/>
        </w:rPr>
        <w:t xml:space="preserve"> http://ecb.jrc.it,</w:t>
      </w:r>
      <w:r w:rsidRPr="0082449A">
        <w:t xml:space="preserve"> vetë  klasifikimin kalimtarë),të shtohet informacion</w:t>
      </w:r>
    </w:p>
    <w:p w:rsidR="008622B1" w:rsidRPr="00306B8C" w:rsidRDefault="008622B1" w:rsidP="008622B1">
      <w:pPr>
        <w:tabs>
          <w:tab w:val="left" w:pos="960"/>
        </w:tabs>
        <w:rPr>
          <w:b/>
          <w:bCs/>
        </w:rPr>
      </w:pPr>
      <w:r w:rsidRPr="009100F4">
        <w:rPr>
          <w:b/>
        </w:rPr>
        <w:t xml:space="preserve">Udhëzimet:  Lexo me kujdes këto udhëzime  </w:t>
      </w:r>
    </w:p>
    <w:tbl>
      <w:tblPr>
        <w:tblW w:w="15350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4990"/>
      </w:tblGrid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1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Plotëso</w:t>
            </w:r>
            <w:r>
              <w:t xml:space="preserve">  emrin tregtar</w:t>
            </w:r>
            <w:r w:rsidRPr="00306B8C">
              <w:t xml:space="preserve"> të produktit biocid të plasuar në tregun kosovarë,</w:t>
            </w:r>
            <w:r>
              <w:t xml:space="preserve"> p.sh. E</w:t>
            </w:r>
            <w:r w:rsidRPr="00306B8C">
              <w:t>mri tregt</w:t>
            </w:r>
            <w:r>
              <w:t>a</w:t>
            </w:r>
            <w:r w:rsidRPr="00306B8C">
              <w:t>r</w:t>
            </w:r>
            <w:r>
              <w:t xml:space="preserve"> </w:t>
            </w:r>
            <w:r w:rsidRPr="00306B8C">
              <w:t>sikur në</w:t>
            </w:r>
            <w:r>
              <w:t xml:space="preserve"> </w:t>
            </w:r>
            <w:r w:rsidRPr="00306B8C">
              <w:t xml:space="preserve">etiketimin e paketimit 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2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Plotëso</w:t>
            </w:r>
            <w:r>
              <w:t xml:space="preserve"> </w:t>
            </w:r>
            <w:r w:rsidRPr="00306B8C">
              <w:t xml:space="preserve"> datë</w:t>
            </w:r>
            <w:r>
              <w:t>n e</w:t>
            </w:r>
            <w:r w:rsidRPr="00306B8C">
              <w:t xml:space="preserve"> notifikim</w:t>
            </w:r>
            <w:r>
              <w:t>it</w:t>
            </w:r>
            <w:r w:rsidRPr="00306B8C">
              <w:t xml:space="preserve"> apo dërgesës aktuale tek</w:t>
            </w:r>
            <w:r>
              <w:t xml:space="preserve"> dhe numrin e notifikimit nga  Autoriteti </w:t>
            </w:r>
            <w:r w:rsidRPr="00306B8C">
              <w:t>Kompetent pë</w:t>
            </w:r>
            <w:r>
              <w:t xml:space="preserve">r Biocide.  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3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Emri zyrtarë i aplik</w:t>
            </w:r>
            <w:r>
              <w:t>uesi</w:t>
            </w:r>
            <w:r w:rsidRPr="00306B8C">
              <w:t xml:space="preserve">   (</w:t>
            </w:r>
            <w:r>
              <w:t>kompani</w:t>
            </w:r>
            <w:r w:rsidRPr="00306B8C">
              <w:t xml:space="preserve"> a</w:t>
            </w:r>
            <w:r>
              <w:t>po person tjetër juridik</w:t>
            </w:r>
            <w:r w:rsidRPr="00306B8C">
              <w:t>)</w:t>
            </w:r>
            <w:r>
              <w:t>.</w:t>
            </w:r>
            <w:r w:rsidRPr="00306B8C">
              <w:t xml:space="preserve"> 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4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>
              <w:t>Shëno</w:t>
            </w:r>
            <w:r w:rsidRPr="00306B8C">
              <w:t xml:space="preserve"> me kryq në katrorin e duhur dhe/apo katrorët</w:t>
            </w:r>
            <w:r>
              <w:t>.</w:t>
            </w:r>
            <w:r w:rsidRPr="00306B8C">
              <w:t xml:space="preserve"> 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5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Plotë</w:t>
            </w:r>
            <w:r>
              <w:t>so</w:t>
            </w:r>
            <w:r w:rsidRPr="00306B8C">
              <w:t xml:space="preserve"> në vendin</w:t>
            </w:r>
            <w:r>
              <w:t xml:space="preserve"> </w:t>
            </w:r>
            <w:r w:rsidRPr="00306B8C">
              <w:t>zyrtarë të biznesit apo adresën elektronike zyrtare të kompanisë</w:t>
            </w:r>
            <w:r>
              <w:t>, numrin e biznesit, numrin telefonit, faksin</w:t>
            </w:r>
            <w:r w:rsidRPr="00306B8C">
              <w:t>, e -mail adresën dhe emrin plotë të personit kontaktues për komunikime të mëtejme</w:t>
            </w:r>
            <w:r>
              <w:t>.</w:t>
            </w:r>
            <w:r w:rsidRPr="00306B8C">
              <w:t xml:space="preserve"> 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6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Plotëso në katrorin për shfrytëzim të menduar</w:t>
            </w:r>
            <w:r>
              <w:t>,</w:t>
            </w:r>
            <w:r w:rsidRPr="00306B8C">
              <w:t xml:space="preserve"> apo shfrytëzime të produkteve për secilin lloj të produktit në pajtim me kërkesë etiketim; informacioni do të përfshijë organizmat e caktuar, llojin e aplikacionit,</w:t>
            </w:r>
            <w:r>
              <w:t xml:space="preserve"> </w:t>
            </w:r>
            <w:r w:rsidRPr="00306B8C">
              <w:t xml:space="preserve">etj. Dhe duhet të jetë i mjaftueshëm në </w:t>
            </w:r>
            <w:r w:rsidRPr="008A064F">
              <w:t>mos dyshimin për vendosjen e</w:t>
            </w:r>
            <w:r w:rsidRPr="00306B8C">
              <w:t xml:space="preserve"> produkteve biocide në llojin prodhimit siç është paraqitur nën pikën 7.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7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Plotë</w:t>
            </w:r>
            <w:r>
              <w:t>so p</w:t>
            </w:r>
            <w:r w:rsidRPr="00306B8C">
              <w:t>ë</w:t>
            </w:r>
            <w:r>
              <w:t>r</w:t>
            </w:r>
            <w:r w:rsidRPr="00306B8C">
              <w:t xml:space="preserve"> secilin lloj</w:t>
            </w:r>
            <w:r>
              <w:t xml:space="preserve"> / </w:t>
            </w:r>
            <w:r w:rsidRPr="009100F4">
              <w:rPr>
                <w:b/>
                <w:u w:val="single"/>
              </w:rPr>
              <w:t>t</w:t>
            </w:r>
            <w:r>
              <w:t>ip</w:t>
            </w:r>
            <w:r w:rsidRPr="00306B8C">
              <w:t xml:space="preserve"> të</w:t>
            </w:r>
            <w:r>
              <w:t xml:space="preserve"> </w:t>
            </w:r>
            <w:r w:rsidRPr="009100F4">
              <w:rPr>
                <w:b/>
                <w:u w:val="single"/>
              </w:rPr>
              <w:t>p</w:t>
            </w:r>
            <w:r>
              <w:t>roduktit (PT)</w:t>
            </w:r>
            <w:r w:rsidRPr="00306B8C">
              <w:t xml:space="preserve">  num</w:t>
            </w:r>
            <w:r>
              <w:t>rin</w:t>
            </w:r>
            <w:r w:rsidRPr="00306B8C">
              <w:t xml:space="preserve">, në të cilin produkti i biocidit duhet të </w:t>
            </w:r>
            <w:r>
              <w:t xml:space="preserve">vendosen </w:t>
            </w:r>
            <w:r w:rsidRPr="00306B8C">
              <w:t xml:space="preserve">në bazë të klasifikimit si vijon: </w:t>
            </w:r>
          </w:p>
          <w:p w:rsidR="008622B1" w:rsidRPr="00306B8C" w:rsidRDefault="008622B1" w:rsidP="001E2E98">
            <w:pPr>
              <w:rPr>
                <w:b/>
                <w:bCs/>
                <w:u w:val="single"/>
              </w:rPr>
            </w:pPr>
          </w:p>
          <w:p w:rsidR="008622B1" w:rsidRPr="00306B8C" w:rsidRDefault="008622B1" w:rsidP="001E2E98">
            <w:pPr>
              <w:rPr>
                <w:u w:val="single"/>
              </w:rPr>
            </w:pPr>
            <w:r w:rsidRPr="00306B8C">
              <w:rPr>
                <w:b/>
                <w:bCs/>
                <w:u w:val="single"/>
              </w:rPr>
              <w:t xml:space="preserve">Grupi kryesor 1: Dezinfektuesit  &amp; Produktet Biocide </w:t>
            </w:r>
            <w:r>
              <w:rPr>
                <w:b/>
                <w:bCs/>
                <w:u w:val="single"/>
              </w:rPr>
              <w:t>n</w:t>
            </w:r>
            <w:r w:rsidRPr="00306B8C">
              <w:rPr>
                <w:b/>
                <w:bCs/>
                <w:u w:val="single"/>
              </w:rPr>
              <w:t>ë përgjithë</w:t>
            </w:r>
            <w:r>
              <w:rPr>
                <w:b/>
                <w:bCs/>
                <w:u w:val="single"/>
              </w:rPr>
              <w:t>si</w:t>
            </w:r>
            <w:r w:rsidRPr="00306B8C">
              <w:rPr>
                <w:b/>
                <w:bCs/>
                <w:u w:val="single"/>
              </w:rPr>
              <w:t xml:space="preserve">  </w:t>
            </w:r>
          </w:p>
          <w:p w:rsidR="008622B1" w:rsidRPr="00306B8C" w:rsidRDefault="008622B1" w:rsidP="001E2E98">
            <w:r>
              <w:t xml:space="preserve"> </w:t>
            </w:r>
            <w:r w:rsidRPr="00306B8C">
              <w:t>Lloji i produktit:</w:t>
            </w:r>
          </w:p>
          <w:tbl>
            <w:tblPr>
              <w:tblW w:w="0" w:type="auto"/>
              <w:tblBorders>
                <w:top w:val="single" w:sz="4" w:space="0" w:color="007EAD"/>
                <w:left w:val="single" w:sz="4" w:space="0" w:color="ECF8FF"/>
                <w:bottom w:val="single" w:sz="4" w:space="0" w:color="007EAD"/>
              </w:tblBorders>
              <w:tblLayout w:type="fixed"/>
              <w:tblLook w:val="0000"/>
            </w:tblPr>
            <w:tblGrid>
              <w:gridCol w:w="864"/>
              <w:gridCol w:w="4037"/>
              <w:gridCol w:w="10399"/>
            </w:tblGrid>
            <w:tr w:rsidR="008622B1" w:rsidRPr="00306B8C" w:rsidTr="001E2E98">
              <w:trPr>
                <w:trHeight w:val="776"/>
              </w:trPr>
              <w:tc>
                <w:tcPr>
                  <w:tcW w:w="864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1</w:t>
                  </w:r>
                </w:p>
              </w:tc>
              <w:tc>
                <w:tcPr>
                  <w:tcW w:w="4037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>
                    <w:t>Produktet biocide</w:t>
                  </w:r>
                  <w:r w:rsidRPr="00AD7FC5">
                    <w:t xml:space="preserve"> për higjienë </w:t>
                  </w:r>
                  <w:r>
                    <w:t>humane</w:t>
                  </w:r>
                </w:p>
              </w:tc>
              <w:tc>
                <w:tcPr>
                  <w:tcW w:w="1039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I shfrytëzuar pë</w:t>
                  </w:r>
                  <w:r>
                    <w:t>r qëllime higjienike</w:t>
                  </w:r>
                  <w:r w:rsidRPr="00306B8C">
                    <w:t>.</w:t>
                  </w:r>
                </w:p>
              </w:tc>
            </w:tr>
            <w:tr w:rsidR="008622B1" w:rsidRPr="00306B8C" w:rsidTr="001E2E98">
              <w:tc>
                <w:tcPr>
                  <w:tcW w:w="864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2</w:t>
                  </w:r>
                </w:p>
              </w:tc>
              <w:tc>
                <w:tcPr>
                  <w:tcW w:w="4037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Dezinfektuesit të zonave të shëndetit</w:t>
                  </w:r>
                  <w:r>
                    <w:t xml:space="preserve"> p</w:t>
                  </w:r>
                  <w:r w:rsidRPr="00306B8C">
                    <w:t xml:space="preserve">rivat dhe publik dhe produktet tjera biocide </w:t>
                  </w:r>
                </w:p>
              </w:tc>
              <w:tc>
                <w:tcPr>
                  <w:tcW w:w="1039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E shfrytëzuar për dezinfektim të ajrit, sipërfaqes</w:t>
                  </w:r>
                  <w:r>
                    <w:t>, materialeve</w:t>
                  </w:r>
                  <w:r w:rsidRPr="00306B8C">
                    <w:t>,</w:t>
                  </w:r>
                  <w:r>
                    <w:t xml:space="preserve"> </w:t>
                  </w:r>
                  <w:r w:rsidRPr="00306B8C">
                    <w:t>pajisjeve dhe aparatura të cilat nuk janë përdor për ushqim direkt apo kontakte me ushqimin në</w:t>
                  </w:r>
                  <w:r>
                    <w:t xml:space="preserve"> zonat private</w:t>
                  </w:r>
                  <w:r w:rsidRPr="00306B8C">
                    <w:t>,</w:t>
                  </w:r>
                  <w:r>
                    <w:t xml:space="preserve"> publike dhe industriale</w:t>
                  </w:r>
                  <w:r w:rsidRPr="00306B8C">
                    <w:t>,</w:t>
                  </w:r>
                  <w:r>
                    <w:t xml:space="preserve"> </w:t>
                  </w:r>
                  <w:r w:rsidRPr="00306B8C">
                    <w:t>përfshirë spitalet e po</w:t>
                  </w:r>
                  <w:r>
                    <w:t xml:space="preserve"> </w:t>
                  </w:r>
                  <w:r w:rsidRPr="00306B8C">
                    <w:t>ashtu edhe produktet të shfrytëzuara si dhe zonës të shfrytëzuar si alga. Zona e shfrytëzuar përfshirë pishinat, akuariumet, ujërat pë</w:t>
                  </w:r>
                  <w:r>
                    <w:t>r banjë</w:t>
                  </w:r>
                  <w:r w:rsidRPr="00306B8C">
                    <w:t>;</w:t>
                  </w:r>
                  <w:r>
                    <w:t xml:space="preserve"> </w:t>
                  </w:r>
                  <w:r w:rsidRPr="00306B8C">
                    <w:t>njësitë për kondicioner të</w:t>
                  </w:r>
                  <w:r>
                    <w:t xml:space="preserve"> ajrit</w:t>
                  </w:r>
                  <w:r w:rsidRPr="00306B8C">
                    <w:t>; muret dhe dysheme në institucionet shëndetësore dhe të</w:t>
                  </w:r>
                  <w:r>
                    <w:t xml:space="preserve"> tjera institucione</w:t>
                  </w:r>
                  <w:r w:rsidRPr="00306B8C">
                    <w:t>; tualete</w:t>
                  </w:r>
                  <w:r>
                    <w:t>t kimik</w:t>
                  </w:r>
                  <w:r w:rsidRPr="00306B8C">
                    <w:t>, ujë</w:t>
                  </w:r>
                  <w:r>
                    <w:t>rat e zeza, kripa dhe subst</w:t>
                  </w:r>
                  <w:r w:rsidRPr="00306B8C">
                    <w:t>a</w:t>
                  </w:r>
                  <w:r>
                    <w:t>ncat</w:t>
                  </w:r>
                  <w:r w:rsidRPr="00306B8C">
                    <w:t xml:space="preserve"> tjera (nëpër shesh të lojë</w:t>
                  </w:r>
                  <w:r>
                    <w:t>rave</w:t>
                  </w:r>
                  <w:r w:rsidRPr="00306B8C">
                    <w:t>).</w:t>
                  </w:r>
                </w:p>
              </w:tc>
            </w:tr>
            <w:tr w:rsidR="008622B1" w:rsidRPr="00306B8C" w:rsidTr="001E2E98">
              <w:tc>
                <w:tcPr>
                  <w:tcW w:w="864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3</w:t>
                  </w:r>
                </w:p>
              </w:tc>
              <w:tc>
                <w:tcPr>
                  <w:tcW w:w="4037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 xml:space="preserve">Produktet biocide të higjienës veterinere </w:t>
                  </w:r>
                </w:p>
              </w:tc>
              <w:tc>
                <w:tcPr>
                  <w:tcW w:w="1039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Përfshirë produktet të shfrytëzuara në zonat në të cilat shtazët janë të strehu</w:t>
                  </w:r>
                  <w:r>
                    <w:t>ar, e mbajtur apo transportuar</w:t>
                  </w:r>
                  <w:r w:rsidRPr="00306B8C">
                    <w:t xml:space="preserve">. </w:t>
                  </w:r>
                </w:p>
              </w:tc>
            </w:tr>
            <w:tr w:rsidR="008622B1" w:rsidRPr="00306B8C" w:rsidTr="001E2E98">
              <w:tc>
                <w:tcPr>
                  <w:tcW w:w="864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4</w:t>
                  </w:r>
                </w:p>
              </w:tc>
              <w:tc>
                <w:tcPr>
                  <w:tcW w:w="4037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 xml:space="preserve">Zonat Dezinfektuese për ushqim dhe për ngrënie </w:t>
                  </w:r>
                </w:p>
              </w:tc>
              <w:tc>
                <w:tcPr>
                  <w:tcW w:w="1039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Të shfrytëzuara për dezinfektim apo</w:t>
                  </w:r>
                  <w:r>
                    <w:t xml:space="preserve"> pajisje</w:t>
                  </w:r>
                  <w:r w:rsidRPr="00306B8C">
                    <w:t>,</w:t>
                  </w:r>
                  <w:r>
                    <w:t xml:space="preserve"> </w:t>
                  </w:r>
                  <w:r w:rsidRPr="00306B8C">
                    <w:t>kontejnerë,</w:t>
                  </w:r>
                  <w:r>
                    <w:t xml:space="preserve"> </w:t>
                  </w:r>
                  <w:r w:rsidRPr="00306B8C">
                    <w:t>shfrytëzim i enëve të kuzhinës , sipërfaqet apo punët me gypa të ndë</w:t>
                  </w:r>
                  <w:r>
                    <w:t>rlidhura me prodhim, transport</w:t>
                  </w:r>
                  <w:r w:rsidRPr="00306B8C">
                    <w:t>, de</w:t>
                  </w:r>
                  <w:r>
                    <w:t>ponim, apo konsumim i ushqimit</w:t>
                  </w:r>
                  <w:r w:rsidRPr="00306B8C">
                    <w:t>, ushqimi dhe pija (përfshirë ujërat e pijes ) për njerë</w:t>
                  </w:r>
                  <w:r>
                    <w:t>zimin dhe kafshët</w:t>
                  </w:r>
                  <w:r w:rsidRPr="00306B8C">
                    <w:t>.</w:t>
                  </w:r>
                </w:p>
              </w:tc>
            </w:tr>
            <w:tr w:rsidR="008622B1" w:rsidRPr="00306B8C" w:rsidTr="001E2E98">
              <w:trPr>
                <w:trHeight w:val="656"/>
              </w:trPr>
              <w:tc>
                <w:tcPr>
                  <w:tcW w:w="864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5</w:t>
                  </w:r>
                </w:p>
              </w:tc>
              <w:tc>
                <w:tcPr>
                  <w:tcW w:w="4037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 xml:space="preserve">Dezinfektuesit e ujërave të pijes </w:t>
                  </w:r>
                </w:p>
              </w:tc>
              <w:tc>
                <w:tcPr>
                  <w:tcW w:w="1039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Për njerëzit dhe kafshët.</w:t>
                  </w:r>
                </w:p>
              </w:tc>
            </w:tr>
          </w:tbl>
          <w:p w:rsidR="008622B1" w:rsidRPr="004B2EEB" w:rsidRDefault="008622B1" w:rsidP="001E2E98">
            <w:r w:rsidRPr="004B2EEB">
              <w:t xml:space="preserve">Grupi </w:t>
            </w:r>
            <w:r>
              <w:t>Kryesorë</w:t>
            </w:r>
            <w:r w:rsidRPr="004B2EEB">
              <w:t xml:space="preserve"> 2</w:t>
            </w:r>
            <w:r>
              <w:t>:</w:t>
            </w:r>
            <w:r w:rsidRPr="004B2EEB">
              <w:t xml:space="preserve"> </w:t>
            </w:r>
            <w:r w:rsidRPr="00AD7FC5">
              <w:t>M</w:t>
            </w:r>
            <w:r>
              <w:t>jetet mbrojtëse</w:t>
            </w:r>
            <w:r w:rsidRPr="00AD7FC5">
              <w:t xml:space="preserve"> (Prezervativët)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007EAD"/>
                <w:left w:val="single" w:sz="4" w:space="0" w:color="ECF8FF"/>
                <w:bottom w:val="single" w:sz="4" w:space="0" w:color="007EAD"/>
              </w:tblBorders>
              <w:tblLayout w:type="fixed"/>
              <w:tblLook w:val="0000"/>
            </w:tblPr>
            <w:tblGrid>
              <w:gridCol w:w="1240"/>
              <w:gridCol w:w="3130"/>
              <w:gridCol w:w="10930"/>
            </w:tblGrid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6</w:t>
                  </w:r>
                </w:p>
              </w:tc>
              <w:tc>
                <w:tcPr>
                  <w:tcW w:w="31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 xml:space="preserve">Bidonët për </w:t>
                  </w:r>
                  <w:r>
                    <w:t xml:space="preserve">Mbrojtje        </w:t>
                  </w:r>
                  <w:r w:rsidRPr="0038379B">
                    <w:t>( In-can preservatives)</w:t>
                  </w:r>
                </w:p>
              </w:tc>
              <w:tc>
                <w:tcPr>
                  <w:tcW w:w="109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Të shfrytëzuar për ruajtësit për prodhimet</w:t>
                  </w:r>
                  <w:r>
                    <w:t xml:space="preserve"> </w:t>
                  </w:r>
                  <w:r w:rsidRPr="00306B8C">
                    <w:t>e fabrikuara ndaj stoqeve të ushqimit apo stoqeve për ushqim në kontejnerë me kontroll të rënies së mikroorganizmave për të siguruar sistemin jetëgjatësisë së</w:t>
                  </w:r>
                  <w:r>
                    <w:t xml:space="preserve"> tyre</w:t>
                  </w:r>
                  <w:r w:rsidRPr="00306B8C">
                    <w:t>.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7</w:t>
                  </w:r>
                </w:p>
              </w:tc>
              <w:tc>
                <w:tcPr>
                  <w:tcW w:w="31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>
                    <w:t>Mbrojtësit  (Prezervativët)</w:t>
                  </w:r>
                  <w:r w:rsidRPr="00306B8C">
                    <w:t xml:space="preserve"> e filmave </w:t>
                  </w:r>
                </w:p>
              </w:tc>
              <w:tc>
                <w:tcPr>
                  <w:tcW w:w="109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Të shfrytëzuar për ruajtës të filmave apo mbështjellësve nga kontrollimi i rënies  s</w:t>
                  </w:r>
                  <w:r>
                    <w:t>ë</w:t>
                  </w:r>
                  <w:r w:rsidRPr="00306B8C">
                    <w:t xml:space="preserve"> mikroorganizmave në mënyrë që të ruaj karakteristikat potenciale të sipërfaqes të materialeve apo objekteve siç</w:t>
                  </w:r>
                  <w:r>
                    <w:t xml:space="preserve"> jan</w:t>
                  </w:r>
                  <w:r w:rsidRPr="00306B8C">
                    <w:t>ë</w:t>
                  </w:r>
                  <w:r>
                    <w:t xml:space="preserve"> ngjyrat</w:t>
                  </w:r>
                  <w:r w:rsidRPr="00306B8C">
                    <w:t>,</w:t>
                  </w:r>
                  <w:r>
                    <w:t xml:space="preserve"> plastika</w:t>
                  </w:r>
                  <w:r w:rsidRPr="00306B8C">
                    <w:t>, ngjitë</w:t>
                  </w:r>
                  <w:r>
                    <w:t>sve</w:t>
                  </w:r>
                  <w:r w:rsidRPr="00306B8C">
                    <w:t>,</w:t>
                  </w:r>
                  <w:r>
                    <w:t xml:space="preserve"> </w:t>
                  </w:r>
                  <w:r w:rsidRPr="00306B8C">
                    <w:t>ngjitësve të mureve, lidhë</w:t>
                  </w:r>
                  <w:r>
                    <w:t>sve,</w:t>
                  </w:r>
                  <w:r w:rsidRPr="00306B8C">
                    <w:t xml:space="preserve"> letrë</w:t>
                  </w:r>
                  <w:r>
                    <w:t>s</w:t>
                  </w:r>
                  <w:r w:rsidRPr="00306B8C">
                    <w:t>, punë</w:t>
                  </w:r>
                  <w:r>
                    <w:t>t artistike, etj</w:t>
                  </w:r>
                  <w:r w:rsidRPr="00306B8C">
                    <w:t xml:space="preserve">.  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lastRenderedPageBreak/>
                    <w:t>8</w:t>
                  </w:r>
                </w:p>
              </w:tc>
              <w:tc>
                <w:tcPr>
                  <w:tcW w:w="31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>
                    <w:t xml:space="preserve">Mbrojtësit  </w:t>
                  </w:r>
                  <w:r w:rsidRPr="00306B8C">
                    <w:t xml:space="preserve">e drunjtëve </w:t>
                  </w:r>
                </w:p>
              </w:tc>
              <w:tc>
                <w:tcPr>
                  <w:tcW w:w="109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Për ushqim duke përfshirë periudhën e sharrimit, dhe produktet e drurit (përfshirë prodhimet preventive dhe mje</w:t>
                  </w:r>
                  <w:r>
                    <w:t>kuese</w:t>
                  </w:r>
                  <w:r w:rsidRPr="00306B8C">
                    <w:t>).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9</w:t>
                  </w:r>
                </w:p>
              </w:tc>
              <w:tc>
                <w:tcPr>
                  <w:tcW w:w="31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>
                    <w:t>Mbrojtësit  e Fibrat</w:t>
                  </w:r>
                  <w:r w:rsidRPr="00306B8C">
                    <w:t>, l</w:t>
                  </w:r>
                  <w:r>
                    <w:t>ë</w:t>
                  </w:r>
                  <w:r w:rsidRPr="00306B8C">
                    <w:t>kur</w:t>
                  </w:r>
                  <w:r>
                    <w:t>ës,gomës- kauçukut</w:t>
                  </w:r>
                  <w:r w:rsidRPr="00306B8C">
                    <w:t xml:space="preserve"> dhe</w:t>
                  </w:r>
                  <w:r>
                    <w:t xml:space="preserve">  </w:t>
                  </w:r>
                  <w:r w:rsidRPr="00306B8C">
                    <w:t>e materialev</w:t>
                  </w:r>
                  <w:r w:rsidRPr="00616DC5">
                    <w:t>e polimeri</w:t>
                  </w:r>
                  <w:r w:rsidRPr="00306B8C">
                    <w:t xml:space="preserve"> </w:t>
                  </w:r>
                </w:p>
              </w:tc>
              <w:tc>
                <w:tcPr>
                  <w:tcW w:w="109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Përfshin konservimin e materialeve të</w:t>
                  </w:r>
                  <w:r>
                    <w:t xml:space="preserve"> fibrave</w:t>
                  </w:r>
                  <w:r w:rsidRPr="00306B8C">
                    <w:t>, siç janë</w:t>
                  </w:r>
                  <w:r>
                    <w:t xml:space="preserve"> letra apo prodhimet tekstilit</w:t>
                  </w:r>
                  <w:r w:rsidRPr="00306B8C">
                    <w:t>.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10</w:t>
                  </w:r>
                </w:p>
              </w:tc>
              <w:tc>
                <w:tcPr>
                  <w:tcW w:w="31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Ruajtësit e</w:t>
                  </w:r>
                  <w:r>
                    <w:t xml:space="preserve"> materialeve të  murimit (masonry)</w:t>
                  </w:r>
                </w:p>
              </w:tc>
              <w:tc>
                <w:tcPr>
                  <w:tcW w:w="109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I shfrytëzuar për ruajtës dhe trajtim riparues të mureve apo materialeve tjera</w:t>
                  </w:r>
                  <w:r>
                    <w:t xml:space="preserve"> </w:t>
                  </w:r>
                  <w:r w:rsidRPr="00306B8C">
                    <w:t>ndërtuese përveç drurit me kontrollim të atakimeve të algave mikrobiologjike .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11</w:t>
                  </w:r>
                </w:p>
              </w:tc>
              <w:tc>
                <w:tcPr>
                  <w:tcW w:w="31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>
                    <w:t>Ruaj</w:t>
                  </w:r>
                  <w:r w:rsidRPr="00306B8C">
                    <w:t>tësit për si</w:t>
                  </w:r>
                  <w:r>
                    <w:t>s</w:t>
                  </w:r>
                  <w:r w:rsidRPr="00306B8C">
                    <w:t xml:space="preserve">temet e </w:t>
                  </w:r>
                  <w:r w:rsidRPr="00616DC5">
                    <w:t xml:space="preserve">lëngjeve </w:t>
                  </w:r>
                  <w:r w:rsidRPr="00306B8C">
                    <w:t xml:space="preserve"> për</w:t>
                  </w:r>
                  <w:r>
                    <w:t xml:space="preserve"> </w:t>
                  </w:r>
                  <w:r w:rsidRPr="00306B8C">
                    <w:t>ftohje</w:t>
                  </w:r>
                  <w:r>
                    <w:t>- freskim</w:t>
                  </w:r>
                  <w:r w:rsidRPr="00306B8C">
                    <w:t xml:space="preserve"> dhe përpunim </w:t>
                  </w:r>
                </w:p>
              </w:tc>
              <w:tc>
                <w:tcPr>
                  <w:tcW w:w="109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tabs>
                      <w:tab w:val="left" w:pos="9478"/>
                    </w:tabs>
                    <w:spacing w:before="60" w:after="60"/>
                  </w:pPr>
                  <w:r w:rsidRPr="00306B8C">
                    <w:t xml:space="preserve">I shfrytëzuar për ruajtje të ujit dhe </w:t>
                  </w:r>
                  <w:r>
                    <w:t>lëngjeve</w:t>
                  </w:r>
                  <w:r w:rsidRPr="00306B8C">
                    <w:t xml:space="preserve"> tjerë të shfrytëzuar në sistemet për ftohje dhe pë</w:t>
                  </w:r>
                  <w:r>
                    <w:t>rpunim nga kontrollimi i</w:t>
                  </w:r>
                  <w:r w:rsidRPr="00306B8C">
                    <w:t xml:space="preserve"> organizmave të dëmshëm siç janë mikrobet ,algat dhe myshqet (me përj</w:t>
                  </w:r>
                  <w:r>
                    <w:t>asht</w:t>
                  </w:r>
                  <w:r w:rsidRPr="00306B8C">
                    <w:t>im të produkte</w:t>
                  </w:r>
                  <w:r>
                    <w:t xml:space="preserve">ve </w:t>
                  </w:r>
                  <w:r w:rsidRPr="00306B8C">
                    <w:t>për ruajtje të ujit të</w:t>
                  </w:r>
                  <w:r>
                    <w:t xml:space="preserve"> pijes )</w:t>
                  </w:r>
                  <w:r w:rsidRPr="00306B8C">
                    <w:t>.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12</w:t>
                  </w:r>
                </w:p>
              </w:tc>
              <w:tc>
                <w:tcPr>
                  <w:tcW w:w="31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 xml:space="preserve">Holluesit </w:t>
                  </w:r>
                </w:p>
              </w:tc>
              <w:tc>
                <w:tcPr>
                  <w:tcW w:w="109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I shfrytëzuar për parandalim apo kontrollim të rritjes së hollimit në</w:t>
                  </w:r>
                  <w:r>
                    <w:t xml:space="preserve"> materiale</w:t>
                  </w:r>
                  <w:r w:rsidRPr="00306B8C">
                    <w:t>,</w:t>
                  </w:r>
                  <w:r>
                    <w:t xml:space="preserve"> pajisje dhe struktura</w:t>
                  </w:r>
                  <w:r w:rsidRPr="00306B8C">
                    <w:t>, të shfrytëzuar në proceset</w:t>
                  </w:r>
                  <w:r>
                    <w:t xml:space="preserve"> industriale</w:t>
                  </w:r>
                  <w:r w:rsidRPr="00306B8C">
                    <w:t>,</w:t>
                  </w:r>
                  <w:r>
                    <w:t xml:space="preserve"> p.sh</w:t>
                  </w:r>
                  <w:r w:rsidRPr="00306B8C">
                    <w:t>. në</w:t>
                  </w:r>
                  <w:r>
                    <w:t xml:space="preserve"> dru</w:t>
                  </w:r>
                  <w:r w:rsidRPr="00306B8C">
                    <w:t xml:space="preserve"> dhe masën e butë dhe shtresë poroze e rërës në ekstraktin</w:t>
                  </w:r>
                  <w:r>
                    <w:t xml:space="preserve"> e vajit</w:t>
                  </w:r>
                  <w:r w:rsidRPr="00306B8C">
                    <w:t>.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13</w:t>
                  </w:r>
                </w:p>
              </w:tc>
              <w:tc>
                <w:tcPr>
                  <w:tcW w:w="31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 xml:space="preserve">Metalpunues –ruajtësit e fluidëve </w:t>
                  </w:r>
                </w:p>
              </w:tc>
              <w:tc>
                <w:tcPr>
                  <w:tcW w:w="1093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Prodhimet të shfrytëzuara për ruajtje të fluideve të</w:t>
                  </w:r>
                  <w:r>
                    <w:t xml:space="preserve"> metalp</w:t>
                  </w:r>
                  <w:r w:rsidRPr="00306B8C">
                    <w:t>unuesve duke kontrolluar shkatërrimin</w:t>
                  </w:r>
                  <w:r>
                    <w:t xml:space="preserve"> mikroorganizmave</w:t>
                  </w:r>
                  <w:r w:rsidRPr="00306B8C">
                    <w:t>.</w:t>
                  </w:r>
                </w:p>
              </w:tc>
            </w:tr>
          </w:tbl>
          <w:p w:rsidR="008622B1" w:rsidRPr="00306B8C" w:rsidRDefault="008622B1" w:rsidP="001E2E98">
            <w:r w:rsidRPr="004B2EEB">
              <w:t xml:space="preserve">Grupi </w:t>
            </w:r>
            <w:r>
              <w:t>Kryesorë</w:t>
            </w:r>
            <w:r w:rsidRPr="004B2EEB">
              <w:t xml:space="preserve"> </w:t>
            </w:r>
            <w:r w:rsidRPr="00616DC5">
              <w:t>3</w:t>
            </w:r>
            <w:r w:rsidRPr="0038379B">
              <w:t xml:space="preserve">: </w:t>
            </w:r>
            <w:r w:rsidRPr="00AD7FC5">
              <w:t>Kontrolli  i insekteve të dëmshme</w:t>
            </w:r>
            <w:r>
              <w:t xml:space="preserve"> </w:t>
            </w:r>
            <w:r w:rsidRPr="00616DC5">
              <w:t>(Pest Control)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007EAD"/>
                <w:left w:val="single" w:sz="4" w:space="0" w:color="ECF8FF"/>
                <w:bottom w:val="single" w:sz="4" w:space="0" w:color="007EAD"/>
              </w:tblBorders>
              <w:tblLayout w:type="fixed"/>
              <w:tblLook w:val="0000"/>
            </w:tblPr>
            <w:tblGrid>
              <w:gridCol w:w="1240"/>
              <w:gridCol w:w="2756"/>
              <w:gridCol w:w="10439"/>
            </w:tblGrid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14</w:t>
                  </w:r>
                </w:p>
              </w:tc>
              <w:tc>
                <w:tcPr>
                  <w:tcW w:w="2756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Rodenticides</w:t>
                  </w:r>
                </w:p>
              </w:tc>
              <w:tc>
                <w:tcPr>
                  <w:tcW w:w="1043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>
                    <w:t>Kontrolli</w:t>
                  </w:r>
                  <w:r w:rsidRPr="00306B8C">
                    <w:t>m të minjve apo brejtësve tjerë.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15</w:t>
                  </w:r>
                </w:p>
              </w:tc>
              <w:tc>
                <w:tcPr>
                  <w:tcW w:w="2756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Avicides</w:t>
                  </w:r>
                </w:p>
              </w:tc>
              <w:tc>
                <w:tcPr>
                  <w:tcW w:w="1043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>
                    <w:t>Kontrollim i</w:t>
                  </w:r>
                  <w:r w:rsidRPr="00306B8C">
                    <w:t xml:space="preserve"> zogjve.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16</w:t>
                  </w:r>
                </w:p>
              </w:tc>
              <w:tc>
                <w:tcPr>
                  <w:tcW w:w="2756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Molluscicides</w:t>
                  </w:r>
                </w:p>
              </w:tc>
              <w:tc>
                <w:tcPr>
                  <w:tcW w:w="1043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 xml:space="preserve">Kontrollim </w:t>
                  </w:r>
                  <w:r>
                    <w:t>i butakëve</w:t>
                  </w:r>
                  <w:r w:rsidRPr="00306B8C">
                    <w:t xml:space="preserve"> p.sh. kërmijve të cilët mund të pengojnë</w:t>
                  </w:r>
                  <w:r>
                    <w:t xml:space="preserve"> gypat</w:t>
                  </w:r>
                  <w:r w:rsidRPr="00306B8C">
                    <w:t>.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17</w:t>
                  </w:r>
                </w:p>
              </w:tc>
              <w:tc>
                <w:tcPr>
                  <w:tcW w:w="2756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Piscicides</w:t>
                  </w:r>
                </w:p>
              </w:tc>
              <w:tc>
                <w:tcPr>
                  <w:tcW w:w="1043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>
                    <w:t>Kontrollim i</w:t>
                  </w:r>
                  <w:r w:rsidRPr="00306B8C">
                    <w:t xml:space="preserve"> peshqve,</w:t>
                  </w:r>
                  <w:r>
                    <w:t xml:space="preserve"> </w:t>
                  </w:r>
                  <w:r w:rsidRPr="00306B8C">
                    <w:t>me përjashtim të produkteve për trajtim të sëmundjeve të peshqve.</w:t>
                  </w:r>
                </w:p>
              </w:tc>
            </w:tr>
            <w:tr w:rsidR="008622B1" w:rsidRPr="00306B8C" w:rsidTr="001E2E98">
              <w:trPr>
                <w:trHeight w:val="1352"/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lastRenderedPageBreak/>
                    <w:t>18</w:t>
                  </w:r>
                </w:p>
              </w:tc>
              <w:tc>
                <w:tcPr>
                  <w:tcW w:w="2756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  <w:ind w:left="714" w:hanging="357"/>
                  </w:pPr>
                  <w:r>
                    <w:t>Insekticidet</w:t>
                  </w:r>
                  <w:r w:rsidRPr="00306B8C">
                    <w:t>, acaricide</w:t>
                  </w:r>
                  <w:r>
                    <w:t>t</w:t>
                  </w:r>
                  <w:r w:rsidRPr="00306B8C">
                    <w:t xml:space="preserve"> dhe kontrollim të artrpodëve </w:t>
                  </w:r>
                </w:p>
              </w:tc>
              <w:tc>
                <w:tcPr>
                  <w:tcW w:w="1043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p.</w:t>
                  </w:r>
                  <w:r w:rsidRPr="0038379B">
                    <w:t xml:space="preserve">sh. insektet lloji : </w:t>
                  </w:r>
                  <w:r>
                    <w:t xml:space="preserve"> gjinia e merimangave -</w:t>
                  </w:r>
                  <w:r w:rsidRPr="0038379B">
                    <w:t>Arachnida</w:t>
                  </w:r>
                  <w:r>
                    <w:t xml:space="preserve"> </w:t>
                  </w:r>
                  <w:r w:rsidRPr="0038379B">
                    <w:t xml:space="preserve"> </w:t>
                  </w:r>
                  <w:r>
                    <w:t>dhe gjinia e gaforreve</w:t>
                  </w:r>
                  <w:r w:rsidRPr="0038379B">
                    <w:t xml:space="preserve"> </w:t>
                  </w:r>
                  <w:r>
                    <w:t>-</w:t>
                  </w:r>
                  <w:r w:rsidRPr="0038379B">
                    <w:t>Crustace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19</w:t>
                  </w:r>
                </w:p>
              </w:tc>
              <w:tc>
                <w:tcPr>
                  <w:tcW w:w="2756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8379B">
                    <w:t>Neveritësit</w:t>
                  </w:r>
                  <w:r>
                    <w:t>, zbrapë</w:t>
                  </w:r>
                  <w:r w:rsidRPr="0038379B">
                    <w:t>sit apo</w:t>
                  </w:r>
                  <w:r>
                    <w:t xml:space="preserve"> tërheqë</w:t>
                  </w:r>
                  <w:r w:rsidRPr="0038379B">
                    <w:t xml:space="preserve">sit </w:t>
                  </w:r>
                </w:p>
              </w:tc>
              <w:tc>
                <w:tcPr>
                  <w:tcW w:w="1043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I shfrytëzuar pë</w:t>
                  </w:r>
                  <w:r>
                    <w:t xml:space="preserve">r kontrollim të </w:t>
                  </w:r>
                  <w:r w:rsidRPr="00306B8C">
                    <w:t xml:space="preserve"> organizma</w:t>
                  </w:r>
                  <w:r>
                    <w:t>ve</w:t>
                  </w:r>
                  <w:r w:rsidRPr="00306B8C">
                    <w:t xml:space="preserve"> të dëmshëm </w:t>
                  </w:r>
                  <w:r>
                    <w:t>(</w:t>
                  </w:r>
                  <w:r w:rsidRPr="00306B8C">
                    <w:t>jo kurrizorët</w:t>
                  </w:r>
                  <w:r>
                    <w:t xml:space="preserve"> si që janë </w:t>
                  </w:r>
                  <w:r w:rsidRPr="00306B8C">
                    <w:t>pleshtat, kurrizorët siç janë zogjtë ),</w:t>
                  </w:r>
                  <w:r>
                    <w:t xml:space="preserve"> duke i zbrapsë ose tërhequr</w:t>
                  </w:r>
                  <w:r w:rsidRPr="00616DC5">
                    <w:t>,</w:t>
                  </w:r>
                  <w:r>
                    <w:t xml:space="preserve"> </w:t>
                  </w:r>
                  <w:r w:rsidRPr="00306B8C">
                    <w:t xml:space="preserve">përfshirë ata të cilët shfrytëzohen për higjiene të </w:t>
                  </w:r>
                  <w:r>
                    <w:t>n</w:t>
                  </w:r>
                  <w:r w:rsidRPr="00306B8C">
                    <w:t>jerëzve dhe kafshëve direkt apo indirekt.</w:t>
                  </w:r>
                </w:p>
              </w:tc>
            </w:tr>
          </w:tbl>
          <w:p w:rsidR="008622B1" w:rsidRPr="00306B8C" w:rsidRDefault="008622B1" w:rsidP="001E2E98">
            <w:pPr>
              <w:pStyle w:val="Heading7"/>
              <w:spacing w:before="60"/>
            </w:pPr>
            <w:r w:rsidRPr="00306B8C">
              <w:t xml:space="preserve">Grupi kryesorë  4: Produkte biocide tjera 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007EAD"/>
                <w:left w:val="single" w:sz="4" w:space="0" w:color="ECF8FF"/>
                <w:bottom w:val="single" w:sz="4" w:space="0" w:color="007EAD"/>
              </w:tblBorders>
              <w:tblLayout w:type="fixed"/>
              <w:tblLook w:val="0000"/>
            </w:tblPr>
            <w:tblGrid>
              <w:gridCol w:w="974"/>
              <w:gridCol w:w="3002"/>
              <w:gridCol w:w="10439"/>
            </w:tblGrid>
            <w:tr w:rsidR="008622B1" w:rsidRPr="00306B8C" w:rsidTr="001E2E98">
              <w:trPr>
                <w:tblCellSpacing w:w="0" w:type="dxa"/>
              </w:trPr>
              <w:tc>
                <w:tcPr>
                  <w:tcW w:w="974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20</w:t>
                  </w:r>
                </w:p>
              </w:tc>
              <w:tc>
                <w:tcPr>
                  <w:tcW w:w="3002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>
                    <w:t xml:space="preserve">Mbrojtësit </w:t>
                  </w:r>
                  <w:r w:rsidRPr="00306B8C">
                    <w:t xml:space="preserve"> për ushqim</w:t>
                  </w:r>
                  <w:r>
                    <w:t xml:space="preserve">et dhe mallra ushqimor të  rezervave </w:t>
                  </w:r>
                </w:p>
              </w:tc>
              <w:tc>
                <w:tcPr>
                  <w:tcW w:w="1043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Të shfrytëzuar për ruajtësit e ushqimit apo mallrave ushqimor me kontrollim të organizmave të dëmshë</w:t>
                  </w:r>
                  <w:r>
                    <w:t>m</w:t>
                  </w:r>
                  <w:r w:rsidRPr="00306B8C">
                    <w:t>.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974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21</w:t>
                  </w:r>
                </w:p>
              </w:tc>
              <w:tc>
                <w:tcPr>
                  <w:tcW w:w="3002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 xml:space="preserve">Prodhimet jo ndotëse </w:t>
                  </w:r>
                </w:p>
              </w:tc>
              <w:tc>
                <w:tcPr>
                  <w:tcW w:w="1043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E shfrytëzuar për të kontrolluar rritjen dhe vendosjen të organizmave ndotës ( mikrobet dhe forma  e</w:t>
                  </w:r>
                  <w:r>
                    <w:t xml:space="preserve"> </w:t>
                  </w:r>
                  <w:r w:rsidRPr="00306B8C">
                    <w:t>lartë e bimëve she specieve të kafshëve ) në enë, pajisjet për akua</w:t>
                  </w:r>
                  <w:r>
                    <w:t xml:space="preserve"> </w:t>
                  </w:r>
                  <w:r w:rsidRPr="00306B8C">
                    <w:t>kulturë apo struktura tjera të shfrytëzuara në ujë.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974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22</w:t>
                  </w:r>
                </w:p>
              </w:tc>
              <w:tc>
                <w:tcPr>
                  <w:tcW w:w="3002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 xml:space="preserve">Balsamimi apo </w:t>
                  </w:r>
                  <w:r>
                    <w:t xml:space="preserve">lëngjet për </w:t>
                  </w:r>
                  <w:r w:rsidRPr="00306B8C">
                    <w:t>balsamimi</w:t>
                  </w:r>
                  <w:r>
                    <w:t xml:space="preserve">n e </w:t>
                  </w:r>
                  <w:r w:rsidRPr="00306B8C">
                    <w:t xml:space="preserve">kafshëve </w:t>
                  </w:r>
                </w:p>
              </w:tc>
              <w:tc>
                <w:tcPr>
                  <w:tcW w:w="1043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1E2E98">
                  <w:pPr>
                    <w:spacing w:before="60" w:after="60"/>
                  </w:pPr>
                  <w:r w:rsidRPr="00306B8C">
                    <w:t>I shfrytëzuar për dezinfektim dhe konservim të kufomave të njerëzve dhe kafshëve, apo pjesë të tyre.</w:t>
                  </w:r>
                </w:p>
              </w:tc>
            </w:tr>
            <w:tr w:rsidR="008622B1" w:rsidRPr="00306B8C" w:rsidTr="001E2E98">
              <w:trPr>
                <w:tblCellSpacing w:w="0" w:type="dxa"/>
              </w:trPr>
              <w:tc>
                <w:tcPr>
                  <w:tcW w:w="974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23</w:t>
                  </w:r>
                </w:p>
              </w:tc>
              <w:tc>
                <w:tcPr>
                  <w:tcW w:w="3002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306B8C" w:rsidRDefault="008622B1" w:rsidP="008622B1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</w:pPr>
                  <w:r w:rsidRPr="00306B8C">
                    <w:t>Kontrolli</w:t>
                  </w:r>
                  <w:r>
                    <w:t xml:space="preserve"> i</w:t>
                  </w:r>
                  <w:r w:rsidRPr="00306B8C">
                    <w:t xml:space="preserve"> kurrizorëve </w:t>
                  </w:r>
                  <w:r>
                    <w:t>të tjerë</w:t>
                  </w:r>
                </w:p>
              </w:tc>
              <w:tc>
                <w:tcPr>
                  <w:tcW w:w="10439" w:type="dxa"/>
                  <w:tcBorders>
                    <w:top w:val="single" w:sz="4" w:space="0" w:color="ECF8FF"/>
                    <w:left w:val="nil"/>
                    <w:bottom w:val="nil"/>
                    <w:right w:val="single" w:sz="4" w:space="0" w:color="ECF8FF"/>
                  </w:tcBorders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</w:tcPr>
                <w:p w:rsidR="008622B1" w:rsidRPr="00AD7FC5" w:rsidRDefault="008622B1" w:rsidP="001E2E98">
                  <w:r>
                    <w:t>Produktet që</w:t>
                  </w:r>
                  <w:r w:rsidRPr="00AD7FC5">
                    <w:t xml:space="preserve"> përdor</w:t>
                  </w:r>
                  <w:r>
                    <w:t>en</w:t>
                  </w:r>
                  <w:r w:rsidRPr="00AD7FC5">
                    <w:t xml:space="preserve"> për kontrollin e parazitëve.</w:t>
                  </w:r>
                </w:p>
                <w:p w:rsidR="008622B1" w:rsidRPr="00306B8C" w:rsidRDefault="008622B1" w:rsidP="001E2E98">
                  <w:pPr>
                    <w:spacing w:before="60" w:after="60"/>
                  </w:pPr>
                </w:p>
              </w:tc>
            </w:tr>
          </w:tbl>
          <w:p w:rsidR="008622B1" w:rsidRPr="00306B8C" w:rsidRDefault="008622B1" w:rsidP="001E2E98"/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lastRenderedPageBreak/>
              <w:t>8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Paraqitja nëse PB është tashmë në tregun e UE . Shenjëza në katrorin e duhur .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9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 xml:space="preserve">Plotëso në katrorin  e duhur 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10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Plotëso katrorin apo katrorë</w:t>
            </w:r>
            <w:r>
              <w:t>t e duhur</w:t>
            </w:r>
            <w:r w:rsidRPr="00306B8C">
              <w:t xml:space="preserve">.  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1</w:t>
            </w:r>
            <w:r w:rsidRPr="00306B8C">
              <w:rPr>
                <w:b/>
                <w:bCs/>
              </w:rPr>
              <w:lastRenderedPageBreak/>
              <w:t>1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lastRenderedPageBreak/>
              <w:t>Plotëso katrorin apo katrorë</w:t>
            </w:r>
            <w:r>
              <w:t>t e duhur</w:t>
            </w:r>
            <w:r w:rsidRPr="00306B8C">
              <w:t xml:space="preserve">.  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lastRenderedPageBreak/>
              <w:t>12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Plotëso katrorin apo katrorë</w:t>
            </w:r>
            <w:r>
              <w:t>t e duhur</w:t>
            </w:r>
            <w:r w:rsidRPr="00306B8C">
              <w:t xml:space="preserve">.  </w:t>
            </w:r>
            <w:r>
              <w:t xml:space="preserve"> 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13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Plotë</w:t>
            </w:r>
            <w:r>
              <w:t>so katrorin e duhur</w:t>
            </w:r>
            <w:r w:rsidRPr="00306B8C">
              <w:t xml:space="preserve">. </w:t>
            </w:r>
          </w:p>
          <w:p w:rsidR="008622B1" w:rsidRPr="00306B8C" w:rsidRDefault="008622B1" w:rsidP="001E2E98">
            <w:r w:rsidRPr="00306B8C">
              <w:t xml:space="preserve">Nëse </w:t>
            </w:r>
            <w:r>
              <w:t>Lista e sigurisë teknike</w:t>
            </w:r>
            <w:r w:rsidRPr="00306B8C">
              <w:t xml:space="preserve"> nuk është</w:t>
            </w:r>
            <w:r>
              <w:t xml:space="preserve"> me shënime të plota</w:t>
            </w:r>
            <w:r w:rsidRPr="00306B8C">
              <w:t xml:space="preserve">, plotëso në frazën për rrezik dhe fraza (udhëzime ) sigurie në bazë të klasifikimit dhe sistemin </w:t>
            </w:r>
            <w:r>
              <w:t xml:space="preserve">të </w:t>
            </w:r>
            <w:r w:rsidRPr="00306B8C">
              <w:t>etiket</w:t>
            </w:r>
            <w:r>
              <w:t>imit</w:t>
            </w:r>
            <w:r w:rsidRPr="00306B8C">
              <w:t xml:space="preserve"> pë</w:t>
            </w:r>
            <w:r>
              <w:t>r produktin biocid</w:t>
            </w:r>
            <w:r w:rsidRPr="00306B8C">
              <w:t xml:space="preserve"> në kohën kur është siguruar formë</w:t>
            </w:r>
            <w:r>
              <w:t>n e notifikim</w:t>
            </w:r>
            <w:r w:rsidRPr="00F6152B">
              <w:t>it. Shto klasifikimin dhe etiketimin në bazë të Ligjit, lidhur me ë</w:t>
            </w:r>
            <w:r>
              <w:t xml:space="preserve"> Klasifikim dhe Etiketim </w:t>
            </w:r>
            <w:r w:rsidRPr="00F6152B">
              <w:t xml:space="preserve"> i publikuar dhe po ashtu relevant (p.sh. klasifikimi në bazë të Shtojcën I, të Direktivës 67/548/EC të transpozuar (mund të kontrollohet në </w:t>
            </w:r>
            <w:r>
              <w:rPr>
                <w:highlight w:val="lightGray"/>
              </w:rPr>
              <w:t>W</w:t>
            </w:r>
            <w:r w:rsidRPr="00F6152B">
              <w:rPr>
                <w:highlight w:val="lightGray"/>
              </w:rPr>
              <w:t>eb</w:t>
            </w:r>
            <w:r>
              <w:rPr>
                <w:highlight w:val="lightGray"/>
              </w:rPr>
              <w:t>.</w:t>
            </w:r>
            <w:r w:rsidRPr="00F6152B">
              <w:rPr>
                <w:highlight w:val="lightGray"/>
              </w:rPr>
              <w:t xml:space="preserve"> Adresën http://ecb.jrc.it )</w:t>
            </w:r>
            <w:r>
              <w:t xml:space="preserve"> apo klasifikimi të përkohshëm</w:t>
            </w:r>
            <w:r w:rsidRPr="00F6152B">
              <w:t>.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14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Paraqit simbolet respektuese për rrezikun në bazë të rregullores së njëjtë dhe parimeve të përmendura nën pikë</w:t>
            </w:r>
            <w:r>
              <w:t>n 13</w:t>
            </w:r>
            <w:r w:rsidRPr="00306B8C">
              <w:t xml:space="preserve">. 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15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Shfrytëzo linjat ndarëse për secilën substancë aktive e</w:t>
            </w:r>
            <w:r>
              <w:t xml:space="preserve"> cila duhet </w:t>
            </w:r>
            <w:r w:rsidRPr="00306B8C">
              <w:t xml:space="preserve">të epet  (në paraqitjen e sekuencave prioritare)  </w:t>
            </w:r>
          </w:p>
          <w:p w:rsidR="008622B1" w:rsidRPr="00F6152B" w:rsidRDefault="008622B1" w:rsidP="008622B1">
            <w:pPr>
              <w:numPr>
                <w:ilvl w:val="0"/>
                <w:numId w:val="2"/>
              </w:numPr>
              <w:spacing w:after="0" w:line="240" w:lineRule="auto"/>
            </w:pPr>
            <w:r w:rsidRPr="00306B8C">
              <w:t>Siç është regjistruar në listën e përfshirë në Aneksin I</w:t>
            </w:r>
            <w:r>
              <w:t>,</w:t>
            </w:r>
            <w:r w:rsidRPr="00306B8C">
              <w:t xml:space="preserve"> të </w:t>
            </w:r>
            <w:r w:rsidRPr="00F6152B">
              <w:t>Direktivës  67/548/EE</w:t>
            </w:r>
            <w:r w:rsidRPr="00EA6712">
              <w:t xml:space="preserve">C (Link </w:t>
            </w:r>
            <w:hyperlink r:id="rId11" w:history="1">
              <w:r w:rsidRPr="00F6152B">
                <w:rPr>
                  <w:rStyle w:val="Hyperlink"/>
                </w:rPr>
                <w:t>http://ecb.jrc.it/classification-labelling/Kërko</w:t>
              </w:r>
            </w:hyperlink>
            <w:r w:rsidRPr="00EA6712">
              <w:t xml:space="preserve">  </w:t>
            </w:r>
            <w:r w:rsidRPr="00F6152B">
              <w:t>CLASS</w:t>
            </w:r>
            <w:r>
              <w:t xml:space="preserve"> </w:t>
            </w:r>
            <w:r w:rsidRPr="00F6152B">
              <w:t>LAB/</w:t>
            </w:r>
            <w:r>
              <w:t xml:space="preserve"> </w:t>
            </w:r>
            <w:r w:rsidRPr="00F6152B">
              <w:t xml:space="preserve">Search Shtojcat I) </w:t>
            </w:r>
            <w:r w:rsidRPr="00F6152B">
              <w:rPr>
                <w:bCs/>
              </w:rPr>
              <w:t>apo</w:t>
            </w:r>
            <w:r w:rsidRPr="00F6152B">
              <w:t xml:space="preserve">, nëse nuk është përfshirë emri, </w:t>
            </w:r>
          </w:p>
          <w:p w:rsidR="008622B1" w:rsidRPr="00306B8C" w:rsidRDefault="008622B1" w:rsidP="008622B1">
            <w:pPr>
              <w:numPr>
                <w:ilvl w:val="0"/>
                <w:numId w:val="2"/>
              </w:numPr>
              <w:spacing w:after="0" w:line="240" w:lineRule="auto"/>
            </w:pPr>
            <w:r w:rsidRPr="00306B8C">
              <w:t xml:space="preserve">Siç është dhënë  në Inventarin Evropian të Substancave Kimike ekzistuese </w:t>
            </w:r>
            <w:r w:rsidRPr="00F6152B">
              <w:t>(EINECS</w:t>
            </w:r>
            <w:r w:rsidRPr="00EA6712">
              <w:t>, Link:</w:t>
            </w:r>
            <w:r w:rsidRPr="00F6152B">
              <w:rPr>
                <w:highlight w:val="lightGray"/>
              </w:rPr>
              <w:t xml:space="preserve"> </w:t>
            </w:r>
            <w:hyperlink r:id="rId12" w:history="1">
              <w:r w:rsidRPr="00F6152B">
                <w:rPr>
                  <w:rStyle w:val="Hyperlink"/>
                </w:rPr>
                <w:t>http://ecb.jrc.it/esis/), apo</w:t>
              </w:r>
            </w:hyperlink>
            <w:r w:rsidRPr="00883152">
              <w:t xml:space="preserve"> </w:t>
            </w:r>
            <w:r w:rsidRPr="00883152">
              <w:rPr>
                <w:u w:val="single"/>
              </w:rPr>
              <w:t>,</w:t>
            </w:r>
            <w:r w:rsidRPr="00306B8C">
              <w:rPr>
                <w:u w:val="single"/>
              </w:rPr>
              <w:t xml:space="preserve"> nëse nuk është përfshirë emri </w:t>
            </w:r>
            <w:r w:rsidRPr="00306B8C">
              <w:t xml:space="preserve">, </w:t>
            </w:r>
          </w:p>
          <w:p w:rsidR="008622B1" w:rsidRPr="00306B8C" w:rsidRDefault="00233FB8" w:rsidP="008622B1">
            <w:pPr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t>Me Substancën  aktive duhet te</w:t>
            </w:r>
            <w:r w:rsidR="008622B1" w:rsidRPr="00306B8C">
              <w:t xml:space="preserve"> paraqitet em</w:t>
            </w:r>
            <w:r w:rsidRPr="00306B8C">
              <w:t>r</w:t>
            </w:r>
            <w:r w:rsidR="008622B1" w:rsidRPr="00306B8C">
              <w:t>i</w:t>
            </w:r>
            <w:r>
              <w:t xml:space="preserve"> i</w:t>
            </w:r>
            <w:r w:rsidR="008622B1" w:rsidRPr="00306B8C">
              <w:t xml:space="preserve"> sajë të përgjithshëm të ISO standardit </w:t>
            </w:r>
            <w:r w:rsidR="008622B1" w:rsidRPr="00EA6712">
              <w:t>(Link</w:t>
            </w:r>
            <w:r w:rsidR="008622B1" w:rsidRPr="00F6152B">
              <w:rPr>
                <w:highlight w:val="lightGray"/>
              </w:rPr>
              <w:t xml:space="preserve">: </w:t>
            </w:r>
            <w:hyperlink r:id="rId13" w:history="1">
              <w:r w:rsidR="008622B1" w:rsidRPr="00F6152B">
                <w:rPr>
                  <w:rStyle w:val="Hyperlink"/>
                </w:rPr>
                <w:t>http://www.alanëood.net/pesticides/</w:t>
              </w:r>
            </w:hyperlink>
            <w:r w:rsidR="008622B1" w:rsidRPr="00EA6712">
              <w:t>).</w:t>
            </w:r>
            <w:r w:rsidR="008622B1" w:rsidRPr="00306B8C">
              <w:t xml:space="preserve"> </w:t>
            </w:r>
            <w:r w:rsidR="008622B1" w:rsidRPr="00306B8C">
              <w:rPr>
                <w:u w:val="single"/>
              </w:rPr>
              <w:t>Në</w:t>
            </w:r>
            <w:r w:rsidR="008622B1">
              <w:rPr>
                <w:u w:val="single"/>
              </w:rPr>
              <w:t>se i</w:t>
            </w:r>
            <w:r w:rsidR="008622B1" w:rsidRPr="00306B8C">
              <w:rPr>
                <w:u w:val="single"/>
              </w:rPr>
              <w:t xml:space="preserve"> fundit nuk është</w:t>
            </w:r>
            <w:r w:rsidR="008622B1">
              <w:rPr>
                <w:u w:val="single"/>
              </w:rPr>
              <w:t xml:space="preserve"> i</w:t>
            </w:r>
            <w:r w:rsidR="008622B1" w:rsidRPr="00306B8C">
              <w:rPr>
                <w:u w:val="single"/>
              </w:rPr>
              <w:t xml:space="preserve"> mundshë</w:t>
            </w:r>
            <w:r w:rsidR="008622B1">
              <w:rPr>
                <w:u w:val="single"/>
              </w:rPr>
              <w:t>m</w:t>
            </w:r>
            <w:r w:rsidR="008622B1" w:rsidRPr="00306B8C">
              <w:rPr>
                <w:u w:val="single"/>
              </w:rPr>
              <w:t>,</w:t>
            </w:r>
          </w:p>
          <w:p w:rsidR="008622B1" w:rsidRPr="00F6152B" w:rsidRDefault="008622B1" w:rsidP="008622B1">
            <w:pPr>
              <w:numPr>
                <w:ilvl w:val="0"/>
                <w:numId w:val="2"/>
              </w:numPr>
              <w:spacing w:after="0" w:line="240" w:lineRule="auto"/>
              <w:rPr>
                <w:highlight w:val="lightGray"/>
              </w:rPr>
            </w:pPr>
            <w:r w:rsidRPr="00306B8C">
              <w:t>Substance duhet të përcaktohet me përcaktim të tij kimik duke u bazuar në Unionin Ndërkombëtarë</w:t>
            </w:r>
            <w:r>
              <w:t xml:space="preserve"> i</w:t>
            </w:r>
            <w:r w:rsidRPr="00306B8C">
              <w:t xml:space="preserve"> Pastërtisë dhe Rregullat në  Kiminë e aplikuar  (IUPAC) (Link: </w:t>
            </w:r>
            <w:hyperlink r:id="rId14" w:history="1">
              <w:r w:rsidRPr="00F6152B">
                <w:rPr>
                  <w:rStyle w:val="Hyperlink"/>
                </w:rPr>
                <w:t>http://www.chem.qmul.ac.uk/iupac/</w:t>
              </w:r>
            </w:hyperlink>
            <w:r w:rsidRPr="00F6152B">
              <w:rPr>
                <w:highlight w:val="lightGray"/>
              </w:rPr>
              <w:t>).</w:t>
            </w:r>
          </w:p>
          <w:p w:rsidR="008622B1" w:rsidRPr="00306B8C" w:rsidRDefault="008622B1" w:rsidP="001E2E98">
            <w:r w:rsidRPr="00306B8C">
              <w:t xml:space="preserve">Numrat EC dhe CAS mund të verifikohen në  EINECS, </w:t>
            </w:r>
            <w:r>
              <w:t>i</w:t>
            </w:r>
            <w:r w:rsidRPr="00306B8C">
              <w:t xml:space="preserve"> mundshëm përmes Sistemit Evropian Informativ të Substancave Kimike Link: </w:t>
            </w:r>
            <w:hyperlink r:id="rId15" w:tgtFrame="_blank" w:history="1">
              <w:r w:rsidRPr="00CF050E">
                <w:rPr>
                  <w:rStyle w:val="Hyperlink"/>
                </w:rPr>
                <w:t>http://ecb.jrc.it/esis/</w:t>
              </w:r>
            </w:hyperlink>
            <w:r w:rsidRPr="00CF050E">
              <w:rPr>
                <w:highlight w:val="lightGray"/>
              </w:rPr>
              <w:t>)</w:t>
            </w:r>
            <w:r w:rsidRPr="00306B8C">
              <w:t>,</w:t>
            </w:r>
          </w:p>
          <w:p w:rsidR="008622B1" w:rsidRPr="00306B8C" w:rsidRDefault="008622B1" w:rsidP="001E2E98">
            <w:r w:rsidRPr="00306B8C">
              <w:t>Substancat aktive</w:t>
            </w:r>
            <w:r>
              <w:t xml:space="preserve"> </w:t>
            </w:r>
            <w:r w:rsidRPr="00306B8C">
              <w:t xml:space="preserve">të përfshira në  </w:t>
            </w:r>
            <w:r>
              <w:t xml:space="preserve">Shtojcën </w:t>
            </w:r>
            <w:r w:rsidRPr="00F6152B">
              <w:t>A</w:t>
            </w:r>
            <w:r>
              <w:t>,</w:t>
            </w:r>
            <w:r w:rsidRPr="00306B8C">
              <w:t> në</w:t>
            </w:r>
            <w:r>
              <w:t xml:space="preserve"> Ligj</w:t>
            </w:r>
            <w:r w:rsidRPr="00306B8C">
              <w:t xml:space="preserve"> për PB është</w:t>
            </w:r>
            <w:r>
              <w:t xml:space="preserve"> i</w:t>
            </w:r>
            <w:r w:rsidRPr="00306B8C">
              <w:t xml:space="preserve"> lejuar në tregun UE për shkakun se ato gjenden në Programet Rishikuese EU, p.sh. ato janë hetuar si substance ekzistuese aktive nën Direktivë</w:t>
            </w:r>
            <w:r>
              <w:t>n Produkteve Biocide  98/8/EC</w:t>
            </w:r>
            <w:r w:rsidRPr="00306B8C">
              <w:t>: Ju lutem paraqit (plotëso me Po apo Jo) nëse substanca aktive është e përfshirë në Programin Rishikues të UE dhe se legjislacioni themelor është</w:t>
            </w:r>
            <w:r>
              <w:t xml:space="preserve"> i</w:t>
            </w:r>
            <w:r w:rsidRPr="00306B8C">
              <w:t xml:space="preserve">  mundshëm në: </w:t>
            </w:r>
            <w:r w:rsidRPr="00F6152B">
              <w:rPr>
                <w:highlight w:val="lightGray"/>
              </w:rPr>
              <w:t>http://ec.europa.eu/environment/biocides/index.htm.</w:t>
            </w:r>
          </w:p>
          <w:p w:rsidR="008622B1" w:rsidRPr="00306B8C" w:rsidRDefault="008622B1" w:rsidP="001E2E98">
            <w:r>
              <w:t>P</w:t>
            </w:r>
            <w:r w:rsidRPr="00236005">
              <w:rPr>
                <w:rFonts w:ascii="Arial" w:hAnsi="Arial"/>
              </w:rPr>
              <w:t>ërqendrimi</w:t>
            </w:r>
            <w:r w:rsidRPr="00306B8C">
              <w:t>: ju lutem shëno njësitë e duhura metrike dhe plotëso në</w:t>
            </w:r>
            <w:r>
              <w:t xml:space="preserve"> </w:t>
            </w:r>
            <w:r w:rsidRPr="00236005">
              <w:t>p</w:t>
            </w:r>
            <w:r w:rsidRPr="00236005">
              <w:rPr>
                <w:rFonts w:ascii="Arial" w:hAnsi="Arial"/>
              </w:rPr>
              <w:t>ërqendrimi</w:t>
            </w:r>
            <w:r>
              <w:t xml:space="preserve"> respektues</w:t>
            </w:r>
            <w:r w:rsidRPr="00306B8C">
              <w:t>. Në përgjithë</w:t>
            </w:r>
            <w:r>
              <w:t xml:space="preserve">si, </w:t>
            </w:r>
            <w:r w:rsidRPr="00236005">
              <w:t>p</w:t>
            </w:r>
            <w:r w:rsidRPr="00236005">
              <w:rPr>
                <w:rFonts w:ascii="Arial" w:hAnsi="Arial"/>
              </w:rPr>
              <w:t>ërqendrimi</w:t>
            </w:r>
            <w:r>
              <w:t xml:space="preserve">  i</w:t>
            </w:r>
            <w:r w:rsidRPr="00306B8C">
              <w:t xml:space="preserve"> dhënë për substancat aktive dhe të gjitha substancat tjera  duhet të tregojnë 1000 g/l apo  1000 g/kg.  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t>1</w:t>
            </w:r>
            <w:r w:rsidRPr="00306B8C">
              <w:rPr>
                <w:b/>
                <w:bCs/>
              </w:rPr>
              <w:lastRenderedPageBreak/>
              <w:t>6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lastRenderedPageBreak/>
              <w:t>Shfrytëzo linja të ndara për secilën substancë veç e veç.</w:t>
            </w:r>
            <w:r>
              <w:t xml:space="preserve"> </w:t>
            </w:r>
            <w:r w:rsidRPr="00306B8C">
              <w:t>Për emrin e</w:t>
            </w:r>
            <w:r>
              <w:t xml:space="preserve"> </w:t>
            </w:r>
            <w:r w:rsidRPr="00306B8C">
              <w:t>përgjithshëm të substancave tjera zbatohen parimet e njëjta si në pikë</w:t>
            </w:r>
            <w:r>
              <w:t>n 15</w:t>
            </w:r>
            <w:r w:rsidRPr="00306B8C">
              <w:t xml:space="preserve">, në sekuencat </w:t>
            </w:r>
            <w:r w:rsidRPr="00306B8C">
              <w:lastRenderedPageBreak/>
              <w:t>prioritare të</w:t>
            </w:r>
            <w:r>
              <w:t xml:space="preserve"> paraqitura</w:t>
            </w:r>
            <w:r w:rsidRPr="00306B8C">
              <w:t xml:space="preserve">. </w:t>
            </w:r>
          </w:p>
          <w:p w:rsidR="008622B1" w:rsidRPr="00306B8C" w:rsidRDefault="008622B1" w:rsidP="001E2E98">
            <w:r w:rsidRPr="00306B8C">
              <w:t>Numrat EC dhe CAS mund të verifikohen në</w:t>
            </w:r>
            <w:r>
              <w:t xml:space="preserve">  EINECS, i</w:t>
            </w:r>
            <w:r w:rsidRPr="00306B8C">
              <w:t xml:space="preserve"> mundshëm përmes Sistemit Evropian Informativ të</w:t>
            </w:r>
            <w:r>
              <w:t xml:space="preserve"> Substancave Kimike Lin</w:t>
            </w:r>
            <w:r w:rsidRPr="00306B8C">
              <w:t xml:space="preserve">: </w:t>
            </w:r>
            <w:hyperlink r:id="rId16" w:tgtFrame="_blank" w:history="1">
              <w:r w:rsidRPr="00CF050E">
                <w:rPr>
                  <w:rStyle w:val="Hyperlink"/>
                </w:rPr>
                <w:t>http://ecb.jrc.it/esis/</w:t>
              </w:r>
            </w:hyperlink>
            <w:r w:rsidRPr="00306B8C">
              <w:t>),</w:t>
            </w:r>
          </w:p>
          <w:p w:rsidR="008622B1" w:rsidRPr="00306B8C" w:rsidRDefault="008622B1" w:rsidP="001E2E98">
            <w:r>
              <w:t>P</w:t>
            </w:r>
            <w:r w:rsidRPr="00236005">
              <w:rPr>
                <w:rFonts w:ascii="Arial" w:hAnsi="Arial"/>
              </w:rPr>
              <w:t>ërqendrimi</w:t>
            </w:r>
            <w:r w:rsidRPr="00306B8C">
              <w:t>: ju lutem sh</w:t>
            </w:r>
            <w:r>
              <w:t>ë</w:t>
            </w:r>
            <w:r w:rsidRPr="00306B8C">
              <w:t>no njësitë e duhura metrike dhe plotëso në</w:t>
            </w:r>
            <w:r>
              <w:t xml:space="preserve"> </w:t>
            </w:r>
            <w:r w:rsidRPr="00236005">
              <w:t>p</w:t>
            </w:r>
            <w:r w:rsidRPr="00236005">
              <w:rPr>
                <w:rFonts w:ascii="Arial" w:hAnsi="Arial"/>
              </w:rPr>
              <w:t>ërqendrimi</w:t>
            </w:r>
            <w:r>
              <w:t xml:space="preserve"> respektues</w:t>
            </w:r>
            <w:r w:rsidRPr="00306B8C">
              <w:t>. Në përgjithë</w:t>
            </w:r>
            <w:r>
              <w:t xml:space="preserve">si, </w:t>
            </w:r>
            <w:r w:rsidRPr="00236005">
              <w:t>p</w:t>
            </w:r>
            <w:r w:rsidRPr="00236005">
              <w:rPr>
                <w:rFonts w:ascii="Arial" w:hAnsi="Arial"/>
              </w:rPr>
              <w:t>ërqendrimi</w:t>
            </w:r>
            <w:r>
              <w:t xml:space="preserve"> i</w:t>
            </w:r>
            <w:r w:rsidRPr="00306B8C">
              <w:t xml:space="preserve"> dhënë për substancat aktive dhe të gjitha substancat tjera  duhet të tregojnë 1000 g/l apo  1000 g/kg. </w:t>
            </w:r>
          </w:p>
        </w:tc>
      </w:tr>
      <w:tr w:rsidR="008622B1" w:rsidRPr="00306B8C" w:rsidTr="001E2E9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22B1" w:rsidRPr="00306B8C" w:rsidRDefault="008622B1" w:rsidP="001E2E98">
            <w:pPr>
              <w:jc w:val="center"/>
              <w:rPr>
                <w:b/>
                <w:bCs/>
              </w:rPr>
            </w:pPr>
            <w:r w:rsidRPr="00306B8C">
              <w:rPr>
                <w:b/>
                <w:bCs/>
              </w:rPr>
              <w:lastRenderedPageBreak/>
              <w:t>17</w:t>
            </w:r>
          </w:p>
        </w:tc>
        <w:tc>
          <w:tcPr>
            <w:tcW w:w="1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1" w:rsidRPr="00306B8C" w:rsidRDefault="008622B1" w:rsidP="001E2E98">
            <w:r w:rsidRPr="00306B8C">
              <w:t>Informata dhe /apo dokumenti nën pikat i) deri në iv) a) janë të</w:t>
            </w:r>
            <w:r>
              <w:t xml:space="preserve"> obligueshme</w:t>
            </w:r>
            <w:r w:rsidRPr="00306B8C">
              <w:t>.</w:t>
            </w:r>
            <w:r>
              <w:t xml:space="preserve"> </w:t>
            </w:r>
            <w:r w:rsidRPr="00306B8C">
              <w:t xml:space="preserve">Kërkohet informata nën pikën  iv) b)në bazë të statusit juridik të Ligjit Kosovar në Klasifikim dhe Etiketim .   </w:t>
            </w:r>
          </w:p>
          <w:p w:rsidR="008622B1" w:rsidRPr="00306B8C" w:rsidRDefault="008622B1" w:rsidP="001E2E98">
            <w:r w:rsidRPr="00306B8C">
              <w:t xml:space="preserve">Informata në klasifikim dhe etiketim të substancave në bazë të  </w:t>
            </w:r>
            <w:r>
              <w:t xml:space="preserve">Shtojca </w:t>
            </w:r>
            <w:r w:rsidRPr="00F6152B">
              <w:t xml:space="preserve">I, të  67/548/EC mund të verifikohet përmes </w:t>
            </w:r>
            <w:r w:rsidRPr="00F6152B">
              <w:rPr>
                <w:highlight w:val="lightGray"/>
              </w:rPr>
              <w:t xml:space="preserve"> </w:t>
            </w:r>
            <w:hyperlink r:id="rId17" w:tgtFrame="_blank" w:history="1">
              <w:r w:rsidRPr="00AD2F2B">
                <w:rPr>
                  <w:rStyle w:val="Hyperlink"/>
                </w:rPr>
                <w:t>http://ecb.jrc.it/classification-labelling/</w:t>
              </w:r>
            </w:hyperlink>
            <w:r w:rsidRPr="00AD2F2B">
              <w:rPr>
                <w:highlight w:val="lightGray"/>
              </w:rPr>
              <w:t xml:space="preserve"> .</w:t>
            </w:r>
            <w:r>
              <w:t xml:space="preserve"> (</w:t>
            </w:r>
            <w:r w:rsidRPr="00F6152B">
              <w:t>Kërko  CLASS</w:t>
            </w:r>
            <w:r>
              <w:t xml:space="preserve"> </w:t>
            </w:r>
            <w:r w:rsidRPr="00F6152B">
              <w:t>LAB/ Search I</w:t>
            </w:r>
            <w:r>
              <w:t>)</w:t>
            </w:r>
            <w:r w:rsidRPr="00F6152B">
              <w:t>.</w:t>
            </w:r>
          </w:p>
        </w:tc>
      </w:tr>
    </w:tbl>
    <w:p w:rsidR="008622B1" w:rsidRPr="00306B8C" w:rsidRDefault="008622B1" w:rsidP="008622B1">
      <w:pPr>
        <w:spacing w:after="120"/>
        <w:rPr>
          <w:rFonts w:ascii="Arial" w:hAnsi="Arial" w:cs="Arial"/>
        </w:rPr>
      </w:pPr>
    </w:p>
    <w:p w:rsidR="00935E2A" w:rsidRDefault="00935E2A" w:rsidP="008622B1">
      <w:pPr>
        <w:tabs>
          <w:tab w:val="left" w:pos="720"/>
        </w:tabs>
        <w:autoSpaceDE w:val="0"/>
        <w:autoSpaceDN w:val="0"/>
        <w:adjustRightInd w:val="0"/>
        <w:spacing w:before="72"/>
        <w:ind w:right="18"/>
      </w:pPr>
    </w:p>
    <w:sectPr w:rsidR="00935E2A" w:rsidSect="00233FB8">
      <w:pgSz w:w="15840" w:h="12240" w:orient="landscape"/>
      <w:pgMar w:top="990" w:right="1440" w:bottom="180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81" w:rsidRDefault="006B4781" w:rsidP="008622B1">
      <w:pPr>
        <w:spacing w:after="0" w:line="240" w:lineRule="auto"/>
      </w:pPr>
      <w:r>
        <w:separator/>
      </w:r>
    </w:p>
  </w:endnote>
  <w:endnote w:type="continuationSeparator" w:id="1">
    <w:p w:rsidR="006B4781" w:rsidRDefault="006B4781" w:rsidP="0086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B2" w:rsidRDefault="00161DE5" w:rsidP="00037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06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0B2" w:rsidRDefault="006B4781" w:rsidP="000370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B2" w:rsidRDefault="00161DE5" w:rsidP="00037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06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FB8">
      <w:rPr>
        <w:rStyle w:val="PageNumber"/>
        <w:noProof/>
      </w:rPr>
      <w:t>8</w:t>
    </w:r>
    <w:r>
      <w:rPr>
        <w:rStyle w:val="PageNumber"/>
      </w:rPr>
      <w:fldChar w:fldCharType="end"/>
    </w:r>
  </w:p>
  <w:p w:rsidR="00EC00B2" w:rsidRDefault="006B4781" w:rsidP="00037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81" w:rsidRDefault="006B4781" w:rsidP="008622B1">
      <w:pPr>
        <w:spacing w:after="0" w:line="240" w:lineRule="auto"/>
      </w:pPr>
      <w:r>
        <w:separator/>
      </w:r>
    </w:p>
  </w:footnote>
  <w:footnote w:type="continuationSeparator" w:id="1">
    <w:p w:rsidR="006B4781" w:rsidRDefault="006B4781" w:rsidP="0086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265E"/>
    <w:multiLevelType w:val="hybridMultilevel"/>
    <w:tmpl w:val="4998C6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D59DA"/>
    <w:multiLevelType w:val="hybridMultilevel"/>
    <w:tmpl w:val="983227B2"/>
    <w:lvl w:ilvl="0" w:tplc="58D438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965D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85E5E14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BB04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87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A4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E3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52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0AF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29F"/>
    <w:rsid w:val="00161DE5"/>
    <w:rsid w:val="00233FB8"/>
    <w:rsid w:val="002406CD"/>
    <w:rsid w:val="005A297F"/>
    <w:rsid w:val="006B4781"/>
    <w:rsid w:val="008622B1"/>
    <w:rsid w:val="00935E2A"/>
    <w:rsid w:val="00B3429F"/>
    <w:rsid w:val="00FD7769"/>
    <w:rsid w:val="00FF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76"/>
  </w:style>
  <w:style w:type="paragraph" w:styleId="Heading3">
    <w:name w:val="heading 3"/>
    <w:basedOn w:val="Normal"/>
    <w:link w:val="Heading3Char"/>
    <w:unhideWhenUsed/>
    <w:qFormat/>
    <w:rsid w:val="00B34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q-AL" w:eastAsia="hr-HR"/>
    </w:rPr>
  </w:style>
  <w:style w:type="paragraph" w:styleId="Heading7">
    <w:name w:val="heading 7"/>
    <w:basedOn w:val="Normal"/>
    <w:next w:val="Normal"/>
    <w:link w:val="Heading7Char"/>
    <w:unhideWhenUsed/>
    <w:qFormat/>
    <w:rsid w:val="00B342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sq-AL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429F"/>
    <w:rPr>
      <w:rFonts w:ascii="Times New Roman" w:eastAsia="Times New Roman" w:hAnsi="Times New Roman" w:cs="Times New Roman"/>
      <w:b/>
      <w:bCs/>
      <w:sz w:val="27"/>
      <w:szCs w:val="27"/>
      <w:lang w:val="sq-AL" w:eastAsia="hr-HR"/>
    </w:rPr>
  </w:style>
  <w:style w:type="character" w:customStyle="1" w:styleId="Heading7Char">
    <w:name w:val="Heading 7 Char"/>
    <w:basedOn w:val="DefaultParagraphFont"/>
    <w:link w:val="Heading7"/>
    <w:semiHidden/>
    <w:rsid w:val="00B3429F"/>
    <w:rPr>
      <w:rFonts w:ascii="Times New Roman" w:eastAsia="Times New Roman" w:hAnsi="Times New Roman" w:cs="Times New Roman"/>
      <w:sz w:val="24"/>
      <w:szCs w:val="24"/>
      <w:lang w:val="sq-AL" w:eastAsia="hr-HR"/>
    </w:rPr>
  </w:style>
  <w:style w:type="character" w:styleId="Hyperlink">
    <w:name w:val="Hyperlink"/>
    <w:basedOn w:val="DefaultParagraphFont"/>
    <w:semiHidden/>
    <w:unhideWhenUsed/>
    <w:rsid w:val="00B3429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3429F"/>
    <w:pPr>
      <w:tabs>
        <w:tab w:val="center" w:pos="4703"/>
        <w:tab w:val="right" w:pos="9406"/>
      </w:tabs>
      <w:spacing w:after="0" w:line="240" w:lineRule="auto"/>
    </w:pPr>
    <w:rPr>
      <w:rFonts w:ascii="Tahoma" w:eastAsia="Times New Roman" w:hAnsi="Tahoma" w:cs="Times New Roman"/>
      <w:szCs w:val="24"/>
      <w:lang w:val="sq-AL" w:eastAsia="hr-HR"/>
    </w:rPr>
  </w:style>
  <w:style w:type="character" w:customStyle="1" w:styleId="HeaderChar">
    <w:name w:val="Header Char"/>
    <w:basedOn w:val="DefaultParagraphFont"/>
    <w:link w:val="Header"/>
    <w:rsid w:val="00B3429F"/>
    <w:rPr>
      <w:rFonts w:ascii="Tahoma" w:eastAsia="Times New Roman" w:hAnsi="Tahoma" w:cs="Times New Roman"/>
      <w:szCs w:val="24"/>
      <w:lang w:val="sq-AL" w:eastAsia="hr-HR"/>
    </w:rPr>
  </w:style>
  <w:style w:type="paragraph" w:styleId="Footer">
    <w:name w:val="footer"/>
    <w:basedOn w:val="Normal"/>
    <w:link w:val="FooterChar"/>
    <w:rsid w:val="008622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rsid w:val="008622B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862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an&#235;ood.net/pesticid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ecb.jrc.it/esis/),%20apo" TargetMode="External"/><Relationship Id="rId17" Type="http://schemas.openxmlformats.org/officeDocument/2006/relationships/hyperlink" Target="http://ecb.jrc.it/classification-labell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b.jrc.it/esi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b.jrc.it/classification-labelling/Kwrk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b.jrc.it/esis/" TargetMode="External"/><Relationship Id="rId10" Type="http://schemas.openxmlformats.org/officeDocument/2006/relationships/hyperlink" Target="http://ecb.jrc.it/esis/index.php?PGM=d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chem.qmul.ac.uk/iup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enver.tahiri</dc:creator>
  <cp:keywords/>
  <dc:description/>
  <cp:lastModifiedBy>enver.tahiri</cp:lastModifiedBy>
  <cp:revision>6</cp:revision>
  <cp:lastPrinted>2013-04-16T07:06:00Z</cp:lastPrinted>
  <dcterms:created xsi:type="dcterms:W3CDTF">2013-04-11T09:06:00Z</dcterms:created>
  <dcterms:modified xsi:type="dcterms:W3CDTF">2013-04-16T07:08:00Z</dcterms:modified>
</cp:coreProperties>
</file>