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D" w:rsidRPr="00AB110A" w:rsidRDefault="00162F8D" w:rsidP="00162F8D">
      <w:pPr>
        <w:ind w:left="-180"/>
        <w:rPr>
          <w:color w:val="000000"/>
        </w:rPr>
      </w:pPr>
      <w:bookmarkStart w:id="0" w:name="_GoBack"/>
      <w:bookmarkEnd w:id="0"/>
    </w:p>
    <w:p w:rsidR="00162F8D" w:rsidRPr="00AB110A" w:rsidRDefault="00162F8D" w:rsidP="00162F8D">
      <w:pPr>
        <w:ind w:left="-180"/>
        <w:rPr>
          <w:color w:val="000000"/>
        </w:rPr>
      </w:pPr>
    </w:p>
    <w:p w:rsidR="00F91FD7" w:rsidRPr="00AB110A" w:rsidRDefault="00F91FD7" w:rsidP="00162F8D">
      <w:pPr>
        <w:ind w:left="-180" w:right="279"/>
        <w:jc w:val="right"/>
        <w:rPr>
          <w:rFonts w:ascii="Arial" w:hAnsi="Arial" w:cs="Arial"/>
          <w:color w:val="FFFFFF" w:themeColor="background1"/>
        </w:rPr>
      </w:pPr>
    </w:p>
    <w:p w:rsidR="00162F8D" w:rsidRPr="00AB110A" w:rsidRDefault="00C35D9B" w:rsidP="00162F8D">
      <w:pPr>
        <w:ind w:left="-180" w:right="279"/>
        <w:jc w:val="righ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Formulari R</w:t>
      </w:r>
      <w:r w:rsidR="00B17882">
        <w:rPr>
          <w:rFonts w:ascii="Arial" w:hAnsi="Arial" w:cs="Arial"/>
          <w:color w:val="FFFFFF" w:themeColor="background1"/>
        </w:rPr>
        <w:t>F</w:t>
      </w:r>
      <w:r w:rsidR="00B10982" w:rsidRPr="00AB110A">
        <w:rPr>
          <w:rFonts w:ascii="Arial" w:hAnsi="Arial" w:cs="Arial"/>
          <w:color w:val="FFFFFF" w:themeColor="background1"/>
        </w:rPr>
        <w:t>-(04/2015</w:t>
      </w:r>
      <w:r w:rsidR="00570093" w:rsidRPr="00AB110A">
        <w:rPr>
          <w:rFonts w:ascii="Arial" w:hAnsi="Arial" w:cs="Arial"/>
          <w:color w:val="FFFFFF" w:themeColor="background1"/>
        </w:rPr>
        <w:t>)</w:t>
      </w:r>
    </w:p>
    <w:p w:rsidR="00162F8D" w:rsidRPr="00AB110A" w:rsidRDefault="00162F8D" w:rsidP="00162F8D">
      <w:pPr>
        <w:ind w:left="-180"/>
        <w:rPr>
          <w:color w:val="000000"/>
        </w:rPr>
      </w:pPr>
    </w:p>
    <w:tbl>
      <w:tblPr>
        <w:tblW w:w="0" w:type="auto"/>
        <w:tblInd w:w="1494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680"/>
        <w:gridCol w:w="3240"/>
      </w:tblGrid>
      <w:tr w:rsidR="00162F8D" w:rsidRPr="00AB110A" w:rsidTr="00751F58">
        <w:tc>
          <w:tcPr>
            <w:tcW w:w="4680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F11944" w:rsidRPr="00F85035" w:rsidRDefault="00B80CFA" w:rsidP="00F12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035">
              <w:rPr>
                <w:rFonts w:ascii="Arial" w:hAnsi="Arial" w:cs="Arial"/>
                <w:color w:val="000000"/>
                <w:sz w:val="20"/>
                <w:szCs w:val="20"/>
              </w:rPr>
              <w:t xml:space="preserve">Qarkulluesi </w:t>
            </w:r>
            <w:r w:rsidR="005D41A3" w:rsidRPr="00F85035">
              <w:rPr>
                <w:rFonts w:ascii="Arial" w:hAnsi="Arial" w:cs="Arial"/>
                <w:color w:val="000000"/>
                <w:sz w:val="20"/>
                <w:szCs w:val="20"/>
              </w:rPr>
              <w:t>farmaceutik me shumicë</w:t>
            </w:r>
            <w:r w:rsidR="00F11944" w:rsidRPr="00F850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162F8D" w:rsidRPr="00AB110A" w:rsidRDefault="00FB6831" w:rsidP="00162F8D">
            <w:pPr>
              <w:rPr>
                <w:color w:val="000000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62F8D" w:rsidRPr="00AB110A" w:rsidTr="00751F58">
        <w:trPr>
          <w:trHeight w:val="305"/>
        </w:trPr>
        <w:tc>
          <w:tcPr>
            <w:tcW w:w="4680" w:type="dxa"/>
            <w:tcBorders>
              <w:lef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62F8D" w:rsidRPr="00AB110A" w:rsidRDefault="00162F8D" w:rsidP="00F12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10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Nr.i </w:t>
            </w:r>
            <w:r w:rsidR="002815FE" w:rsidRPr="00AB110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autorizimit për import</w:t>
            </w:r>
            <w:r w:rsidR="00F11944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162F8D" w:rsidRPr="00AB110A" w:rsidRDefault="00162F8D" w:rsidP="00162F8D">
            <w:pPr>
              <w:rPr>
                <w:color w:val="000000"/>
              </w:rPr>
            </w:pPr>
          </w:p>
        </w:tc>
      </w:tr>
    </w:tbl>
    <w:p w:rsidR="00162F8D" w:rsidRPr="00AB110A" w:rsidRDefault="00162F8D" w:rsidP="00162F8D">
      <w:pPr>
        <w:spacing w:line="120" w:lineRule="auto"/>
        <w:ind w:left="-187"/>
        <w:rPr>
          <w:color w:val="000000"/>
        </w:rPr>
      </w:pPr>
    </w:p>
    <w:p w:rsidR="00461C1F" w:rsidRDefault="00B10982" w:rsidP="00DA76D8">
      <w:pPr>
        <w:rPr>
          <w:rFonts w:ascii="Arial" w:hAnsi="Arial" w:cs="Arial"/>
          <w:color w:val="000000"/>
          <w:sz w:val="20"/>
          <w:szCs w:val="20"/>
        </w:rPr>
      </w:pPr>
      <w:r w:rsidRPr="00AB110A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162F8D" w:rsidRPr="00B17882" w:rsidRDefault="00461C1F" w:rsidP="00DA76D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E93976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751F58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Pr="00B178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A6F1A">
        <w:rPr>
          <w:rFonts w:ascii="Arial" w:hAnsi="Arial" w:cs="Arial"/>
          <w:b/>
          <w:color w:val="000000"/>
          <w:sz w:val="20"/>
          <w:szCs w:val="20"/>
        </w:rPr>
        <w:t>Preparati radiofarmaceutik</w:t>
      </w:r>
    </w:p>
    <w:p w:rsidR="00162F8D" w:rsidRPr="00AB110A" w:rsidRDefault="00162F8D" w:rsidP="00162F8D">
      <w:pPr>
        <w:spacing w:line="120" w:lineRule="auto"/>
        <w:ind w:left="-187"/>
        <w:rPr>
          <w:rFonts w:ascii="Arial" w:hAnsi="Arial" w:cs="Arial"/>
          <w:color w:val="000000"/>
        </w:rPr>
      </w:pPr>
    </w:p>
    <w:tbl>
      <w:tblPr>
        <w:tblStyle w:val="ListTable2Accent1"/>
        <w:tblW w:w="0" w:type="auto"/>
        <w:tblInd w:w="1648" w:type="dxa"/>
        <w:tblLayout w:type="fixed"/>
        <w:tblLook w:val="04A0" w:firstRow="1" w:lastRow="0" w:firstColumn="1" w:lastColumn="0" w:noHBand="0" w:noVBand="1"/>
      </w:tblPr>
      <w:tblGrid>
        <w:gridCol w:w="2944"/>
        <w:gridCol w:w="2365"/>
        <w:gridCol w:w="1339"/>
        <w:gridCol w:w="1261"/>
        <w:gridCol w:w="990"/>
        <w:gridCol w:w="991"/>
        <w:gridCol w:w="1115"/>
        <w:gridCol w:w="1111"/>
      </w:tblGrid>
      <w:tr w:rsidR="008A6F1A" w:rsidRPr="00AB110A" w:rsidTr="0075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Pr="00AB110A" w:rsidRDefault="008A6F1A" w:rsidP="00570093">
            <w:pPr>
              <w:jc w:val="center"/>
              <w:rPr>
                <w:rFonts w:ascii="Arial" w:hAnsi="Arial" w:cs="Arial"/>
                <w:b w:val="0"/>
                <w:sz w:val="14"/>
                <w:szCs w:val="14"/>
                <w:lang w:val="sv-SE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 xml:space="preserve">Përshkrimi </w:t>
            </w:r>
          </w:p>
          <w:p w:rsidR="008A6F1A" w:rsidRPr="00AB110A" w:rsidRDefault="008A6F1A" w:rsidP="00F12D0E">
            <w:pPr>
              <w:jc w:val="center"/>
              <w:rPr>
                <w:rFonts w:ascii="Arial" w:hAnsi="Arial" w:cs="Arial"/>
                <w:b w:val="0"/>
                <w:sz w:val="14"/>
                <w:szCs w:val="14"/>
                <w:lang w:val="sv-SE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>sipas fakturës</w:t>
            </w:r>
            <w:r>
              <w:rPr>
                <w:rFonts w:ascii="Arial" w:hAnsi="Arial" w:cs="Arial"/>
                <w:b w:val="0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Pr="00AB110A" w:rsidRDefault="008A6F1A" w:rsidP="00C35D9B">
            <w:pPr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Emri i prodhu</w:t>
            </w: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e</w:t>
            </w: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sit</w:t>
            </w: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8A6F1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Vendi i prodhimit</w:t>
            </w:r>
          </w:p>
          <w:p w:rsidR="008A6F1A" w:rsidRPr="00AB110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8A6F1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AB110A"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Vendi i origjinёs</w:t>
            </w:r>
          </w:p>
          <w:p w:rsidR="008A6F1A" w:rsidRPr="00AB110A" w:rsidRDefault="008A6F1A" w:rsidP="00C35D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  <w:p w:rsidR="008A6F1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a-DK"/>
              </w:rPr>
              <w:t>Sasia</w:t>
            </w:r>
          </w:p>
          <w:p w:rsidR="008A6F1A" w:rsidRPr="00AB110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8A6F1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de-DE"/>
              </w:rPr>
            </w:pPr>
          </w:p>
          <w:p w:rsidR="008A6F1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  <w:r>
              <w:rPr>
                <w:b w:val="0"/>
                <w:sz w:val="14"/>
                <w:szCs w:val="14"/>
                <w:lang w:val="de-DE"/>
              </w:rPr>
              <w:t>Ç</w:t>
            </w:r>
            <w:r>
              <w:rPr>
                <w:rFonts w:ascii="Arial" w:hAnsi="Arial" w:cs="Arial"/>
                <w:b w:val="0"/>
                <w:sz w:val="14"/>
                <w:szCs w:val="14"/>
                <w:lang w:val="de-DE"/>
              </w:rPr>
              <w:t>mimi</w:t>
            </w:r>
          </w:p>
          <w:p w:rsidR="008A6F1A" w:rsidRPr="00AB110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A6F1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8A6F1A" w:rsidRPr="00AB110A" w:rsidRDefault="008A6F1A" w:rsidP="00F12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Totali </w:t>
            </w:r>
          </w:p>
          <w:p w:rsidR="008A6F1A" w:rsidRPr="00AB110A" w:rsidRDefault="008A6F1A" w:rsidP="00570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A6F1A" w:rsidRPr="003A3A47" w:rsidRDefault="008A6F1A" w:rsidP="003A3A47">
            <w:pPr>
              <w:ind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val="da-DK"/>
              </w:rPr>
            </w:pPr>
            <w:r w:rsidRPr="003A3A47">
              <w:rPr>
                <w:rFonts w:ascii="Arial" w:hAnsi="Arial" w:cs="Arial"/>
                <w:b w:val="0"/>
                <w:sz w:val="14"/>
                <w:szCs w:val="14"/>
              </w:rPr>
              <w:t>V</w:t>
            </w:r>
            <w:r w:rsidRPr="003A3A47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ërejtje</w:t>
            </w:r>
          </w:p>
        </w:tc>
      </w:tr>
      <w:tr w:rsidR="008A6F1A" w:rsidRPr="00AB110A" w:rsidTr="0075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Pr="00FA7296" w:rsidRDefault="008A6F1A">
            <w:pPr>
              <w:rPr>
                <w:rFonts w:asciiTheme="minorHAnsi" w:hAnsiTheme="minorHAnsi"/>
                <w:sz w:val="16"/>
                <w:szCs w:val="16"/>
              </w:rPr>
            </w:pPr>
            <w:r w:rsidRPr="00FA7296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36F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FA7296">
              <w:rPr>
                <w:color w:val="000000"/>
                <w:sz w:val="22"/>
                <w:szCs w:val="22"/>
              </w:rPr>
            </w:r>
            <w:r w:rsidRPr="00FA7296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Pr="00FA7296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6F1A" w:rsidRPr="00AB110A" w:rsidTr="00751F58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8A6F1A" w:rsidRPr="00AB110A" w:rsidRDefault="008A6F1A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r w:rsidRPr="00BE2372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2372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BE2372">
              <w:rPr>
                <w:color w:val="000000"/>
                <w:sz w:val="22"/>
                <w:szCs w:val="22"/>
              </w:rPr>
            </w:r>
            <w:r w:rsidRPr="00BE2372">
              <w:rPr>
                <w:b w:val="0"/>
                <w:bCs w:val="0"/>
                <w:color w:val="000000"/>
                <w:sz w:val="22"/>
                <w:szCs w:val="22"/>
              </w:rPr>
              <w:fldChar w:fldCharType="separate"/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BE237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9264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0333A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C77D05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7C3ECD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4A3D88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8A6F1A" w:rsidRDefault="008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066A32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  <w:tr w:rsidR="008A6F1A" w:rsidRPr="00AB110A" w:rsidTr="00751F58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9" w:type="dxa"/>
            <w:gridSpan w:val="4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8A6F1A" w:rsidRDefault="008A6F1A" w:rsidP="00FA72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  <w:p w:rsidR="008A6F1A" w:rsidRPr="00F11944" w:rsidRDefault="008A6F1A" w:rsidP="008A6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</w:tcPr>
          <w:p w:rsidR="008A6F1A" w:rsidRDefault="008A6F1A" w:rsidP="00FA72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  <w:p w:rsidR="008A6F1A" w:rsidRDefault="008A6F1A" w:rsidP="00FA72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da-DK"/>
              </w:rPr>
            </w:pPr>
            <w:r w:rsidRPr="00FB6831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Gjith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ësej</w:t>
            </w:r>
          </w:p>
          <w:p w:rsidR="008A6F1A" w:rsidRPr="00F11944" w:rsidRDefault="008A6F1A" w:rsidP="00F12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111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A6F1A" w:rsidRPr="00FA7296" w:rsidRDefault="008A6F1A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  <w:lang w:val="da-DK"/>
              </w:rPr>
            </w:pP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 w:rsidRPr="00FA7296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8A6F1A" w:rsidRPr="00AB110A" w:rsidRDefault="008A6F1A" w:rsidP="00570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</w:p>
        </w:tc>
      </w:tr>
    </w:tbl>
    <w:p w:rsidR="00162F8D" w:rsidRPr="00AB110A" w:rsidRDefault="00162F8D" w:rsidP="00162F8D">
      <w:pPr>
        <w:rPr>
          <w:color w:val="000000"/>
          <w:sz w:val="18"/>
          <w:szCs w:val="18"/>
        </w:rPr>
      </w:pPr>
      <w:r w:rsidRPr="00AB110A">
        <w:rPr>
          <w:color w:val="000000"/>
          <w:sz w:val="18"/>
          <w:szCs w:val="18"/>
        </w:rPr>
        <w:t xml:space="preserve">  </w:t>
      </w:r>
    </w:p>
    <w:p w:rsidR="00A162DC" w:rsidRPr="00AB110A" w:rsidRDefault="00A162DC" w:rsidP="00162F8D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3208" w:tblpY="22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FB6831" w:rsidRPr="00AB110A" w:rsidTr="00FB6831">
        <w:trPr>
          <w:trHeight w:val="540"/>
        </w:trPr>
        <w:tc>
          <w:tcPr>
            <w:tcW w:w="5130" w:type="dxa"/>
            <w:shd w:val="clear" w:color="auto" w:fill="auto"/>
          </w:tcPr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tbl>
      <w:tblPr>
        <w:tblpPr w:leftFromText="180" w:rightFromText="180" w:vertAnchor="text" w:horzAnchor="page" w:tblpX="9493" w:tblpYSpec="center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FB6831" w:rsidRPr="00AB110A" w:rsidTr="00FB6831">
        <w:trPr>
          <w:trHeight w:val="540"/>
        </w:trPr>
        <w:tc>
          <w:tcPr>
            <w:tcW w:w="4916" w:type="dxa"/>
            <w:shd w:val="clear" w:color="auto" w:fill="auto"/>
          </w:tcPr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FB6831" w:rsidRPr="00AB110A" w:rsidRDefault="00FB6831" w:rsidP="00FB6831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0703C7" w:rsidRPr="00AB110A" w:rsidRDefault="000703C7" w:rsidP="00162F8D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p w:rsidR="005C31A3" w:rsidRPr="00AB110A" w:rsidRDefault="005C31A3" w:rsidP="00162F8D"/>
    <w:p w:rsidR="005C31A3" w:rsidRPr="00AB110A" w:rsidRDefault="005C31A3" w:rsidP="00162F8D"/>
    <w:p w:rsidR="00721BB4" w:rsidRPr="00AB110A" w:rsidRDefault="00721BB4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721BB4" w:rsidRPr="00AB110A" w:rsidRDefault="00721BB4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721BB4" w:rsidRPr="00AB110A" w:rsidRDefault="00721BB4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721BB4" w:rsidRPr="00AB110A" w:rsidRDefault="00721BB4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B10982" w:rsidRPr="00AB110A" w:rsidRDefault="00B10982" w:rsidP="002815FE">
      <w:pPr>
        <w:ind w:left="180"/>
        <w:rPr>
          <w:rFonts w:ascii="Arial" w:hAnsi="Arial" w:cs="Arial"/>
          <w:color w:val="000000"/>
          <w:lang w:val="de-DE"/>
        </w:rPr>
      </w:pPr>
    </w:p>
    <w:p w:rsidR="00B10982" w:rsidRPr="008A6F1A" w:rsidRDefault="00686F51" w:rsidP="000719F5">
      <w:pPr>
        <w:rPr>
          <w:rFonts w:ascii="Arial" w:hAnsi="Arial" w:cs="Arial"/>
          <w:b/>
          <w:color w:val="000000"/>
          <w:lang w:val="de-DE"/>
        </w:rPr>
      </w:pPr>
      <w:r w:rsidRPr="008A6F1A">
        <w:rPr>
          <w:rFonts w:ascii="Arial" w:hAnsi="Arial" w:cs="Arial"/>
          <w:b/>
          <w:color w:val="000000"/>
          <w:lang w:val="de-DE"/>
        </w:rPr>
        <w:t>A</w:t>
      </w:r>
      <w:r w:rsidR="002815FE" w:rsidRPr="008A6F1A">
        <w:rPr>
          <w:rFonts w:ascii="Arial" w:hAnsi="Arial" w:cs="Arial"/>
          <w:b/>
          <w:color w:val="000000"/>
          <w:lang w:val="de-DE"/>
        </w:rPr>
        <w:t xml:space="preserve">plikacioni për </w:t>
      </w:r>
      <w:r w:rsidR="00C35D9B" w:rsidRPr="008A6F1A">
        <w:rPr>
          <w:rFonts w:ascii="Arial" w:hAnsi="Arial" w:cs="Arial"/>
          <w:b/>
          <w:color w:val="000000"/>
          <w:lang w:val="de-DE"/>
        </w:rPr>
        <w:t xml:space="preserve">import të </w:t>
      </w:r>
      <w:r w:rsidR="008A6F1A" w:rsidRPr="008A6F1A">
        <w:rPr>
          <w:rFonts w:ascii="Arial" w:hAnsi="Arial" w:cs="Arial"/>
          <w:b/>
          <w:color w:val="000000"/>
        </w:rPr>
        <w:t>preparati</w:t>
      </w:r>
      <w:r w:rsidR="00635E86">
        <w:rPr>
          <w:rFonts w:ascii="Arial" w:hAnsi="Arial" w:cs="Arial"/>
          <w:b/>
          <w:color w:val="000000"/>
        </w:rPr>
        <w:t>t</w:t>
      </w:r>
      <w:r w:rsidR="002175C2">
        <w:rPr>
          <w:rFonts w:ascii="Arial" w:hAnsi="Arial" w:cs="Arial"/>
          <w:b/>
          <w:color w:val="000000"/>
        </w:rPr>
        <w:t xml:space="preserve"> </w:t>
      </w:r>
      <w:r w:rsidR="008A6F1A" w:rsidRPr="008A6F1A">
        <w:rPr>
          <w:rFonts w:ascii="Arial" w:hAnsi="Arial" w:cs="Arial"/>
          <w:b/>
          <w:color w:val="000000"/>
        </w:rPr>
        <w:t>radiofarmaceutik</w:t>
      </w:r>
      <w:r w:rsidR="000C4C1D" w:rsidRPr="008A6F1A">
        <w:rPr>
          <w:rFonts w:ascii="Arial" w:hAnsi="Arial" w:cs="Arial"/>
          <w:b/>
          <w:color w:val="000000"/>
          <w:lang w:val="de-DE"/>
        </w:rPr>
        <w:t xml:space="preserve"> </w:t>
      </w:r>
    </w:p>
    <w:p w:rsidR="00BA7486" w:rsidRPr="00FB6831" w:rsidRDefault="00461C1F" w:rsidP="00AB110A">
      <w:pPr>
        <w:jc w:val="both"/>
        <w:rPr>
          <w:color w:val="000000"/>
          <w:spacing w:val="-2"/>
          <w:kern w:val="2"/>
          <w:sz w:val="16"/>
          <w:szCs w:val="16"/>
          <w:lang w:val="de-DE"/>
        </w:rPr>
      </w:pPr>
      <w:r>
        <w:rPr>
          <w:color w:val="000000"/>
          <w:spacing w:val="-2"/>
          <w:kern w:val="2"/>
          <w:sz w:val="16"/>
          <w:szCs w:val="16"/>
          <w:lang w:val="de-DE"/>
        </w:rPr>
        <w:t>Bazuar n</w:t>
      </w:r>
      <w:r w:rsidRPr="005F750B">
        <w:rPr>
          <w:color w:val="000000"/>
          <w:spacing w:val="-2"/>
          <w:kern w:val="2"/>
          <w:sz w:val="16"/>
          <w:szCs w:val="16"/>
          <w:lang w:val="de-DE"/>
        </w:rPr>
        <w:t>ë</w:t>
      </w:r>
      <w:r>
        <w:rPr>
          <w:color w:val="000000"/>
          <w:spacing w:val="-2"/>
          <w:kern w:val="2"/>
          <w:sz w:val="16"/>
          <w:szCs w:val="16"/>
          <w:lang w:val="de-DE"/>
        </w:rPr>
        <w:t xml:space="preserve"> Ligjin p</w:t>
      </w:r>
      <w:r w:rsidRPr="005074B3">
        <w:rPr>
          <w:color w:val="000000"/>
          <w:spacing w:val="-2"/>
          <w:kern w:val="2"/>
          <w:sz w:val="16"/>
          <w:szCs w:val="16"/>
          <w:lang w:val="de-DE"/>
        </w:rPr>
        <w:t>ë</w:t>
      </w:r>
      <w:r>
        <w:rPr>
          <w:color w:val="000000"/>
          <w:spacing w:val="-2"/>
          <w:kern w:val="2"/>
          <w:sz w:val="16"/>
          <w:szCs w:val="16"/>
          <w:lang w:val="de-DE"/>
        </w:rPr>
        <w:t>r produkte dhe pajisje medicinale 04/L-190</w:t>
      </w:r>
      <w:r w:rsidR="000C4C1D">
        <w:rPr>
          <w:color w:val="000000"/>
          <w:spacing w:val="-2"/>
          <w:kern w:val="2"/>
          <w:sz w:val="16"/>
          <w:szCs w:val="16"/>
          <w:lang w:val="de-DE"/>
        </w:rPr>
        <w:t xml:space="preserve"> </w:t>
      </w:r>
    </w:p>
    <w:tbl>
      <w:tblPr>
        <w:tblStyle w:val="ListTable2Accent1"/>
        <w:tblpPr w:leftFromText="187" w:rightFromText="187" w:bottomFromText="144" w:vertAnchor="page" w:horzAnchor="margin" w:tblpY="1516"/>
        <w:tblW w:w="15318" w:type="dxa"/>
        <w:tblLayout w:type="fixed"/>
        <w:tblLook w:val="04A0" w:firstRow="1" w:lastRow="0" w:firstColumn="1" w:lastColumn="0" w:noHBand="0" w:noVBand="1"/>
      </w:tblPr>
      <w:tblGrid>
        <w:gridCol w:w="7488"/>
        <w:gridCol w:w="7830"/>
      </w:tblGrid>
      <w:tr w:rsidR="003C22D6" w:rsidRPr="00A160E4" w:rsidTr="00D3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C22D6" w:rsidRPr="00A160E4" w:rsidRDefault="00D316BE" w:rsidP="00D316BE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                                          </w:t>
            </w:r>
            <w:r w:rsidR="003C22D6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Importuesi</w:t>
            </w:r>
            <w:r w:rsidR="000C4C1D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3C22D6" w:rsidRPr="00A160E4" w:rsidRDefault="00D316BE" w:rsidP="00D31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3C22D6" w:rsidRPr="00A160E4">
              <w:rPr>
                <w:rFonts w:ascii="Arial" w:hAnsi="Arial" w:cs="Arial"/>
                <w:color w:val="000000"/>
                <w:sz w:val="20"/>
                <w:szCs w:val="20"/>
              </w:rPr>
              <w:t>Exportuesi</w:t>
            </w:r>
            <w:r w:rsidR="000C4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2D6" w:rsidRPr="005C31A3" w:rsidTr="00D3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C22D6" w:rsidRPr="00BA79B3" w:rsidRDefault="003C22D6" w:rsidP="00163672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color w:val="000000"/>
                <w:spacing w:val="3"/>
                <w:sz w:val="20"/>
                <w:szCs w:val="20"/>
              </w:rPr>
            </w:pP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Emri:</w:t>
            </w:r>
            <w:r w:rsidR="00FB6831" w:rsidRPr="00BA79B3">
              <w:rPr>
                <w:b w:val="0"/>
                <w:color w:val="000000"/>
                <w:spacing w:val="3"/>
                <w:sz w:val="20"/>
                <w:szCs w:val="20"/>
              </w:rPr>
              <w:t xml:space="preserve">    </w:t>
            </w:r>
            <w:r w:rsidR="00163672" w:rsidRPr="00BA79B3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63672" w:rsidRPr="00BA79B3">
              <w:rPr>
                <w:b w:val="0"/>
                <w:color w:val="000000"/>
              </w:rPr>
              <w:instrText xml:space="preserve"> FORMTEXT </w:instrText>
            </w:r>
            <w:r w:rsidR="00163672" w:rsidRPr="00BA79B3">
              <w:rPr>
                <w:color w:val="000000"/>
              </w:rPr>
            </w:r>
            <w:r w:rsidR="00163672" w:rsidRPr="00BA79B3">
              <w:rPr>
                <w:color w:val="000000"/>
              </w:rPr>
              <w:fldChar w:fldCharType="separate"/>
            </w:r>
            <w:r w:rsidR="00163672" w:rsidRPr="00BA79B3">
              <w:rPr>
                <w:b w:val="0"/>
                <w:color w:val="000000"/>
              </w:rPr>
              <w:t> </w:t>
            </w:r>
            <w:r w:rsidR="00163672" w:rsidRPr="00BA79B3">
              <w:rPr>
                <w:b w:val="0"/>
                <w:color w:val="000000"/>
              </w:rPr>
              <w:t> </w:t>
            </w:r>
            <w:r w:rsidR="00163672" w:rsidRPr="00BA79B3">
              <w:rPr>
                <w:b w:val="0"/>
                <w:color w:val="000000"/>
              </w:rPr>
              <w:t> </w:t>
            </w:r>
            <w:r w:rsidR="00163672" w:rsidRPr="00BA79B3">
              <w:rPr>
                <w:b w:val="0"/>
                <w:color w:val="000000"/>
              </w:rPr>
              <w:t> </w:t>
            </w:r>
            <w:r w:rsidR="00163672" w:rsidRPr="00BA79B3">
              <w:rPr>
                <w:b w:val="0"/>
                <w:color w:val="000000"/>
              </w:rPr>
              <w:t> </w:t>
            </w:r>
            <w:r w:rsidR="00163672" w:rsidRPr="00BA79B3">
              <w:rPr>
                <w:color w:val="000000"/>
              </w:rPr>
              <w:fldChar w:fldCharType="end"/>
            </w:r>
            <w:r w:rsidR="00FB6831" w:rsidRPr="00BA79B3">
              <w:rPr>
                <w:b w:val="0"/>
                <w:color w:val="000000"/>
                <w:spacing w:val="3"/>
                <w:sz w:val="20"/>
                <w:szCs w:val="20"/>
              </w:rPr>
              <w:t xml:space="preserve">        </w:t>
            </w:r>
            <w:r w:rsidR="000C4C1D" w:rsidRPr="00BA79B3">
              <w:rPr>
                <w:b w:val="0"/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 w:rsidR="00FB6831" w:rsidRPr="00BA79B3">
              <w:rPr>
                <w:b w:val="0"/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3C22D6" w:rsidRPr="00BA79B3" w:rsidRDefault="003C22D6" w:rsidP="002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B3">
              <w:rPr>
                <w:color w:val="000000"/>
                <w:spacing w:val="3"/>
                <w:sz w:val="20"/>
                <w:szCs w:val="20"/>
              </w:rPr>
              <w:t>Emri:</w:t>
            </w:r>
            <w:r w:rsidR="002175C2" w:rsidRPr="00BA79B3">
              <w:rPr>
                <w:color w:val="000000"/>
                <w:spacing w:val="3"/>
                <w:sz w:val="20"/>
                <w:szCs w:val="20"/>
              </w:rPr>
              <w:t xml:space="preserve">    </w:t>
            </w:r>
            <w:r w:rsidR="00163672" w:rsidRPr="00BA79B3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63672" w:rsidRPr="00BA79B3">
              <w:rPr>
                <w:color w:val="000000"/>
              </w:rPr>
              <w:instrText xml:space="preserve"> FORMTEXT </w:instrText>
            </w:r>
            <w:r w:rsidR="00163672" w:rsidRPr="00BA79B3">
              <w:rPr>
                <w:color w:val="000000"/>
              </w:rPr>
            </w:r>
            <w:r w:rsidR="00163672" w:rsidRPr="00BA79B3">
              <w:rPr>
                <w:color w:val="000000"/>
              </w:rPr>
              <w:fldChar w:fldCharType="separate"/>
            </w:r>
            <w:r w:rsidR="00163672" w:rsidRPr="00BA79B3">
              <w:rPr>
                <w:color w:val="000000"/>
              </w:rPr>
              <w:t> </w:t>
            </w:r>
            <w:r w:rsidR="00163672" w:rsidRPr="00BA79B3">
              <w:rPr>
                <w:color w:val="000000"/>
              </w:rPr>
              <w:t> </w:t>
            </w:r>
            <w:r w:rsidR="00163672" w:rsidRPr="00BA79B3">
              <w:rPr>
                <w:color w:val="000000"/>
              </w:rPr>
              <w:t> </w:t>
            </w:r>
            <w:r w:rsidR="00163672" w:rsidRPr="00BA79B3">
              <w:rPr>
                <w:color w:val="000000"/>
              </w:rPr>
              <w:t> </w:t>
            </w:r>
            <w:r w:rsidR="00163672" w:rsidRPr="00BA79B3">
              <w:rPr>
                <w:color w:val="000000"/>
              </w:rPr>
              <w:t> </w:t>
            </w:r>
            <w:r w:rsidR="00163672" w:rsidRPr="00BA79B3">
              <w:rPr>
                <w:color w:val="000000"/>
              </w:rPr>
              <w:fldChar w:fldCharType="end"/>
            </w:r>
            <w:r w:rsidR="00FB6831" w:rsidRPr="00BA79B3">
              <w:rPr>
                <w:color w:val="000000"/>
                <w:spacing w:val="3"/>
                <w:sz w:val="20"/>
                <w:szCs w:val="20"/>
              </w:rPr>
              <w:t xml:space="preserve">            </w:t>
            </w:r>
            <w:r w:rsidR="000C4C1D" w:rsidRPr="00BA79B3">
              <w:rPr>
                <w:color w:val="000000"/>
                <w:spacing w:val="3"/>
                <w:sz w:val="20"/>
                <w:szCs w:val="20"/>
              </w:rPr>
              <w:t xml:space="preserve">                         </w:t>
            </w:r>
            <w:r w:rsidR="00FB6831" w:rsidRPr="00BA79B3">
              <w:rPr>
                <w:color w:val="000000"/>
                <w:spacing w:val="3"/>
                <w:sz w:val="20"/>
                <w:szCs w:val="20"/>
              </w:rPr>
              <w:t xml:space="preserve"> </w:t>
            </w:r>
          </w:p>
        </w:tc>
      </w:tr>
      <w:tr w:rsidR="003C22D6" w:rsidRPr="005C31A3" w:rsidTr="00D316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C22D6" w:rsidRPr="00BA79B3" w:rsidRDefault="003C22D6" w:rsidP="003C22D6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color w:val="000000"/>
                <w:spacing w:val="3"/>
                <w:sz w:val="20"/>
                <w:szCs w:val="20"/>
              </w:rPr>
            </w:pP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Adresa:</w:t>
            </w:r>
            <w:r w:rsidR="009F1186">
              <w:rPr>
                <w:b w:val="0"/>
                <w:color w:val="000000"/>
                <w:spacing w:val="3"/>
                <w:sz w:val="20"/>
                <w:szCs w:val="20"/>
              </w:rPr>
              <w:t xml:space="preserve"> 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B6831" w:rsidRPr="00BA79B3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="00FB6831" w:rsidRPr="00BA79B3">
              <w:rPr>
                <w:color w:val="000000"/>
                <w:sz w:val="22"/>
                <w:szCs w:val="22"/>
              </w:rPr>
            </w:r>
            <w:r w:rsidR="00FB6831" w:rsidRPr="00BA79B3">
              <w:rPr>
                <w:color w:val="000000"/>
                <w:sz w:val="22"/>
                <w:szCs w:val="22"/>
              </w:rPr>
              <w:fldChar w:fldCharType="separate"/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3C22D6" w:rsidRPr="00BA79B3" w:rsidRDefault="003C22D6" w:rsidP="002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B3">
              <w:rPr>
                <w:color w:val="000000"/>
                <w:spacing w:val="3"/>
                <w:sz w:val="20"/>
                <w:szCs w:val="20"/>
              </w:rPr>
              <w:t>Adresa:</w:t>
            </w:r>
            <w:r w:rsidR="009F1186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B6831" w:rsidRPr="00BA79B3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="00FB6831" w:rsidRPr="00BA79B3">
              <w:rPr>
                <w:color w:val="000000"/>
                <w:sz w:val="22"/>
                <w:szCs w:val="22"/>
              </w:rPr>
            </w:r>
            <w:r w:rsidR="00FB6831" w:rsidRPr="00BA79B3">
              <w:rPr>
                <w:color w:val="000000"/>
                <w:sz w:val="22"/>
                <w:szCs w:val="22"/>
              </w:rPr>
              <w:fldChar w:fldCharType="separate"/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C22D6" w:rsidRPr="005C31A3" w:rsidTr="00D3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C22D6" w:rsidRPr="00BA79B3" w:rsidRDefault="003C22D6" w:rsidP="003C22D6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color w:val="000000"/>
                <w:spacing w:val="3"/>
                <w:sz w:val="20"/>
                <w:szCs w:val="20"/>
              </w:rPr>
            </w:pP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Tel/</w:t>
            </w:r>
            <w:r w:rsidR="008A1CE9" w:rsidRPr="00BA79B3">
              <w:rPr>
                <w:b w:val="0"/>
                <w:color w:val="000000"/>
                <w:spacing w:val="3"/>
                <w:sz w:val="20"/>
                <w:szCs w:val="20"/>
              </w:rPr>
              <w:t>E-mail</w:t>
            </w: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: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B6831" w:rsidRPr="00BA79B3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="00FB6831" w:rsidRPr="00BA79B3">
              <w:rPr>
                <w:color w:val="000000"/>
                <w:sz w:val="22"/>
                <w:szCs w:val="22"/>
              </w:rPr>
            </w:r>
            <w:r w:rsidR="00FB6831" w:rsidRPr="00BA79B3">
              <w:rPr>
                <w:color w:val="000000"/>
                <w:sz w:val="22"/>
                <w:szCs w:val="22"/>
              </w:rPr>
              <w:fldChar w:fldCharType="separate"/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3C22D6" w:rsidRPr="00BA79B3" w:rsidRDefault="003C22D6" w:rsidP="003C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B3">
              <w:rPr>
                <w:color w:val="000000"/>
                <w:spacing w:val="3"/>
                <w:sz w:val="20"/>
                <w:szCs w:val="20"/>
              </w:rPr>
              <w:t>Tel/Fax:</w:t>
            </w:r>
            <w:r w:rsidR="00986F8C" w:rsidRPr="00BA79B3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B6831" w:rsidRPr="00BA79B3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="00FB6831" w:rsidRPr="00BA79B3">
              <w:rPr>
                <w:color w:val="000000"/>
                <w:sz w:val="22"/>
                <w:szCs w:val="22"/>
              </w:rPr>
            </w:r>
            <w:r w:rsidR="00FB6831" w:rsidRPr="00BA79B3">
              <w:rPr>
                <w:color w:val="000000"/>
                <w:sz w:val="22"/>
                <w:szCs w:val="22"/>
              </w:rPr>
              <w:fldChar w:fldCharType="separate"/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t> </w:t>
            </w:r>
            <w:r w:rsidR="00FB6831" w:rsidRPr="00BA79B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C22D6" w:rsidRPr="005C31A3" w:rsidTr="00D316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C22D6" w:rsidRPr="00BA79B3" w:rsidRDefault="003C22D6" w:rsidP="00BD1C7A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b w:val="0"/>
                <w:color w:val="000000"/>
                <w:spacing w:val="3"/>
                <w:sz w:val="20"/>
                <w:szCs w:val="20"/>
              </w:rPr>
            </w:pP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Nr. i licenc</w:t>
            </w:r>
            <w:r w:rsidRPr="00BA79B3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>ës s</w:t>
            </w:r>
            <w:r w:rsidR="00BD1C7A" w:rsidRPr="00BA79B3">
              <w:rPr>
                <w:b w:val="0"/>
                <w:color w:val="000000"/>
                <w:spacing w:val="3"/>
                <w:sz w:val="20"/>
                <w:szCs w:val="20"/>
              </w:rPr>
              <w:t>ë</w:t>
            </w:r>
            <w:r w:rsidRPr="00BA79B3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qarkullues</w:t>
            </w:r>
            <w:r w:rsidR="00BD1C7A" w:rsidRPr="00BA79B3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>it</w:t>
            </w:r>
            <w:r w:rsidRPr="00BA79B3">
              <w:rPr>
                <w:b w:val="0"/>
                <w:bCs w:val="0"/>
                <w:color w:val="000000"/>
                <w:spacing w:val="3"/>
                <w:sz w:val="20"/>
                <w:szCs w:val="20"/>
              </w:rPr>
              <w:t xml:space="preserve"> farmaceutik me shumic</w:t>
            </w:r>
            <w:r w:rsidRPr="00BA79B3">
              <w:rPr>
                <w:b w:val="0"/>
                <w:color w:val="000000"/>
                <w:spacing w:val="3"/>
                <w:sz w:val="20"/>
                <w:szCs w:val="20"/>
              </w:rPr>
              <w:t>ë</w:t>
            </w:r>
            <w:r w:rsidR="00BD1C7A" w:rsidRPr="00BA79B3">
              <w:rPr>
                <w:b w:val="0"/>
                <w:color w:val="000000"/>
                <w:spacing w:val="3"/>
                <w:sz w:val="20"/>
                <w:szCs w:val="20"/>
              </w:rPr>
              <w:t xml:space="preserve">: </w:t>
            </w:r>
            <w:r w:rsidR="00BD1C7A" w:rsidRPr="00BA79B3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D1C7A" w:rsidRPr="00BA79B3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="00BD1C7A" w:rsidRPr="00BA79B3">
              <w:rPr>
                <w:color w:val="000000"/>
                <w:sz w:val="22"/>
                <w:szCs w:val="22"/>
              </w:rPr>
            </w:r>
            <w:r w:rsidR="00BD1C7A" w:rsidRPr="00BA79B3">
              <w:rPr>
                <w:color w:val="000000"/>
                <w:sz w:val="22"/>
                <w:szCs w:val="22"/>
              </w:rPr>
              <w:fldChar w:fldCharType="separate"/>
            </w:r>
            <w:r w:rsidR="00BD1C7A" w:rsidRPr="00BA79B3">
              <w:rPr>
                <w:color w:val="000000"/>
                <w:sz w:val="22"/>
                <w:szCs w:val="22"/>
              </w:rPr>
              <w:t> </w:t>
            </w:r>
            <w:r w:rsidR="00BD1C7A" w:rsidRPr="00BA79B3">
              <w:rPr>
                <w:color w:val="000000"/>
                <w:sz w:val="22"/>
                <w:szCs w:val="22"/>
              </w:rPr>
              <w:t> </w:t>
            </w:r>
            <w:r w:rsidR="00BD1C7A" w:rsidRPr="00BA79B3">
              <w:rPr>
                <w:color w:val="000000"/>
                <w:sz w:val="22"/>
                <w:szCs w:val="22"/>
              </w:rPr>
              <w:t> </w:t>
            </w:r>
            <w:r w:rsidR="00BD1C7A" w:rsidRPr="00BA79B3">
              <w:rPr>
                <w:color w:val="000000"/>
                <w:sz w:val="22"/>
                <w:szCs w:val="22"/>
              </w:rPr>
              <w:t> </w:t>
            </w:r>
            <w:r w:rsidR="00BD1C7A" w:rsidRPr="00BA79B3">
              <w:rPr>
                <w:color w:val="000000"/>
                <w:sz w:val="22"/>
                <w:szCs w:val="22"/>
              </w:rPr>
              <w:t> </w:t>
            </w:r>
            <w:r w:rsidR="00BD1C7A" w:rsidRPr="00BA79B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3C22D6" w:rsidRPr="00BA79B3" w:rsidRDefault="003C22D6" w:rsidP="003C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BA7486" w:rsidRDefault="00BA7486" w:rsidP="00AB110A">
      <w:pPr>
        <w:jc w:val="both"/>
        <w:rPr>
          <w:rFonts w:ascii="Arial" w:hAnsi="Arial" w:cs="Arial"/>
          <w:color w:val="000000"/>
          <w:spacing w:val="-2"/>
          <w:kern w:val="2"/>
          <w:sz w:val="18"/>
          <w:szCs w:val="20"/>
          <w:lang w:val="de-DE"/>
        </w:rPr>
      </w:pPr>
    </w:p>
    <w:p w:rsidR="005C31A3" w:rsidRPr="00AB110A" w:rsidRDefault="00AB110A" w:rsidP="00AB110A">
      <w:pPr>
        <w:jc w:val="both"/>
        <w:rPr>
          <w:rFonts w:ascii="Arial" w:hAnsi="Arial" w:cs="Arial"/>
          <w:b/>
          <w:color w:val="000000"/>
          <w:spacing w:val="-2"/>
          <w:kern w:val="2"/>
          <w:sz w:val="20"/>
          <w:szCs w:val="20"/>
          <w:lang w:val="de-DE"/>
        </w:rPr>
      </w:pPr>
      <w:r>
        <w:rPr>
          <w:rFonts w:ascii="Arial" w:hAnsi="Arial" w:cs="Arial"/>
          <w:color w:val="000000"/>
          <w:spacing w:val="-2"/>
          <w:kern w:val="2"/>
          <w:sz w:val="18"/>
          <w:szCs w:val="20"/>
          <w:lang w:val="de-DE"/>
        </w:rPr>
        <w:t xml:space="preserve"> </w:t>
      </w:r>
      <w:r w:rsidR="00721BB4" w:rsidRPr="00AB110A">
        <w:rPr>
          <w:rFonts w:ascii="Arial" w:hAnsi="Arial" w:cs="Arial"/>
          <w:b/>
          <w:color w:val="000000"/>
          <w:spacing w:val="-2"/>
          <w:kern w:val="2"/>
          <w:sz w:val="18"/>
          <w:szCs w:val="20"/>
          <w:lang w:val="de-DE"/>
        </w:rPr>
        <w:t>Dokumentacioni përcjellës</w:t>
      </w:r>
      <w:r w:rsidR="00314506">
        <w:rPr>
          <w:rFonts w:ascii="Arial" w:hAnsi="Arial" w:cs="Arial"/>
          <w:b/>
          <w:color w:val="000000"/>
          <w:spacing w:val="-2"/>
          <w:kern w:val="2"/>
          <w:sz w:val="18"/>
          <w:szCs w:val="20"/>
          <w:lang w:val="de-DE"/>
        </w:rPr>
        <w:t xml:space="preserve"> </w:t>
      </w:r>
    </w:p>
    <w:tbl>
      <w:tblPr>
        <w:tblStyle w:val="ListTable2Accent1"/>
        <w:tblW w:w="15318" w:type="dxa"/>
        <w:tblLayout w:type="fixed"/>
        <w:tblLook w:val="04A0" w:firstRow="1" w:lastRow="0" w:firstColumn="1" w:lastColumn="0" w:noHBand="0" w:noVBand="1"/>
      </w:tblPr>
      <w:tblGrid>
        <w:gridCol w:w="7488"/>
        <w:gridCol w:w="540"/>
        <w:gridCol w:w="6750"/>
        <w:gridCol w:w="540"/>
      </w:tblGrid>
      <w:tr w:rsidR="00C35D9B" w:rsidRPr="00AB110A" w:rsidTr="00BA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C35D9B" w:rsidRPr="00BA79B3" w:rsidRDefault="00C35D9B" w:rsidP="00686F51">
            <w:pPr>
              <w:jc w:val="both"/>
              <w:rPr>
                <w:b w:val="0"/>
                <w:color w:val="000000"/>
                <w:spacing w:val="-2"/>
                <w:kern w:val="2"/>
                <w:sz w:val="14"/>
                <w:szCs w:val="14"/>
                <w:lang w:val="de-DE"/>
              </w:rPr>
            </w:pP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1. Formulari R</w:t>
            </w:r>
            <w:r w:rsidR="007F615E"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F</w:t>
            </w: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-(04/2015) </w:t>
            </w:r>
          </w:p>
          <w:p w:rsidR="00C35D9B" w:rsidRPr="00BA79B3" w:rsidRDefault="00C35D9B" w:rsidP="00686F51">
            <w:pPr>
              <w:jc w:val="both"/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C35D9B" w:rsidRPr="00BA79B3" w:rsidRDefault="00C35D9B" w:rsidP="0022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A79B3">
              <w:rPr>
                <w:rFonts w:eastAsiaTheme="minorHAnsi"/>
                <w:sz w:val="18"/>
                <w:szCs w:val="18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45pt;height:13.45pt" o:ole="">
                  <v:imagedata r:id="rId9" o:title=""/>
                </v:shape>
                <w:control r:id="rId10" w:name="CheckBox1" w:shapeid="_x0000_i1033"/>
              </w:object>
            </w:r>
          </w:p>
        </w:tc>
        <w:tc>
          <w:tcPr>
            <w:tcW w:w="675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2175C2" w:rsidRPr="00BA79B3" w:rsidRDefault="002175C2" w:rsidP="002175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2"/>
                <w:kern w:val="2"/>
                <w:sz w:val="14"/>
                <w:szCs w:val="14"/>
                <w:lang w:val="de-DE"/>
              </w:rPr>
            </w:pP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3. Certifikata e Praktikës s</w:t>
            </w:r>
            <w:r w:rsidRPr="00BA79B3">
              <w:rPr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Mir</w:t>
            </w: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t</w:t>
            </w:r>
            <w:r w:rsidRPr="00BA79B3">
              <w:rPr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 Prodhimit p</w:t>
            </w: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>ër prodhuesin</w:t>
            </w:r>
            <w:r w:rsidR="00BD00DD"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(GMP)</w:t>
            </w:r>
          </w:p>
          <w:p w:rsidR="00C35D9B" w:rsidRPr="00BA79B3" w:rsidRDefault="00C35D9B" w:rsidP="002175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C35D9B" w:rsidRPr="00AB110A" w:rsidRDefault="00C35D9B" w:rsidP="005C3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eastAsiaTheme="minorHAnsi" w:hAnsi="HelveticaNeueLT Com 45 Lt"/>
                <w:b w:val="0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20"/>
                <w:szCs w:val="20"/>
                <w:lang w:val="de-DE"/>
              </w:rPr>
              <w:object w:dxaOrig="225" w:dyaOrig="225">
                <v:shape id="_x0000_i1035" type="#_x0000_t75" style="width:11.8pt;height:11.8pt" o:ole="">
                  <v:imagedata r:id="rId11" o:title=""/>
                </v:shape>
                <w:control r:id="rId12" w:name="CheckBox13" w:shapeid="_x0000_i1035"/>
              </w:object>
            </w:r>
          </w:p>
        </w:tc>
      </w:tr>
      <w:tr w:rsidR="00C35D9B" w:rsidRPr="00AB110A" w:rsidTr="00BA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C35D9B" w:rsidRPr="00BA79B3" w:rsidRDefault="00C35D9B" w:rsidP="00F12D0E">
            <w:pPr>
              <w:jc w:val="both"/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A79B3">
              <w:rPr>
                <w:b w:val="0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2. Fatura ose profatura 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C35D9B" w:rsidRPr="00BA79B3" w:rsidRDefault="00C35D9B" w:rsidP="00223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A79B3">
              <w:rPr>
                <w:rFonts w:eastAsiaTheme="minorHAnsi"/>
                <w:sz w:val="18"/>
                <w:szCs w:val="18"/>
                <w:lang w:val="de-DE"/>
              </w:rPr>
              <w:object w:dxaOrig="225" w:dyaOrig="225">
                <v:shape id="_x0000_i1037" type="#_x0000_t75" style="width:15.05pt;height:15.05pt" o:ole="">
                  <v:imagedata r:id="rId13" o:title=""/>
                </v:shape>
                <w:control r:id="rId14" w:name="CheckBox11" w:shapeid="_x0000_i1037"/>
              </w:object>
            </w:r>
          </w:p>
        </w:tc>
        <w:tc>
          <w:tcPr>
            <w:tcW w:w="675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C35D9B" w:rsidRPr="00BA79B3" w:rsidRDefault="002175C2" w:rsidP="00BA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4. Deklarata e prodhuesit</w:t>
            </w:r>
            <w:r w:rsidR="00556A30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për marrjen e përgjegjësisë penale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  <w:r w:rsidRPr="00BA79B3">
              <w:rPr>
                <w:bCs/>
                <w:color w:val="000000"/>
                <w:spacing w:val="-2"/>
                <w:kern w:val="2"/>
                <w:sz w:val="18"/>
                <w:szCs w:val="18"/>
                <w:lang w:val="de-DE"/>
              </w:rPr>
              <w:t>p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ër </w:t>
            </w:r>
            <w:r w:rsidR="00BD00DD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garantim</w:t>
            </w:r>
            <w:r w:rsidR="00556A30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in</w:t>
            </w:r>
            <w:r w:rsidR="00BD00DD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  <w:r w:rsidR="00556A30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e</w:t>
            </w:r>
            <w:r w:rsidR="00BD00DD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cil</w:t>
            </w:r>
            <w:r w:rsidRPr="00BA79B3">
              <w:rPr>
                <w:bCs/>
                <w:color w:val="000000"/>
                <w:spacing w:val="-2"/>
                <w:kern w:val="2"/>
                <w:sz w:val="18"/>
                <w:szCs w:val="18"/>
                <w:lang w:val="de-DE"/>
              </w:rPr>
              <w:t>ë</w:t>
            </w:r>
            <w:r w:rsidR="00BD00DD" w:rsidRPr="00BA79B3">
              <w:rPr>
                <w:bCs/>
                <w:color w:val="000000"/>
                <w:spacing w:val="-2"/>
                <w:kern w:val="2"/>
                <w:sz w:val="18"/>
                <w:szCs w:val="18"/>
                <w:lang w:val="de-DE"/>
              </w:rPr>
              <w:t>sisë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  <w:r w:rsidR="00BA79B3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për</w:t>
            </w:r>
            <w:r w:rsidR="00BD00DD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preparati</w:t>
            </w:r>
            <w:r w:rsidR="00BD00DD"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>n</w:t>
            </w:r>
            <w:r w:rsidRPr="00BA79B3">
              <w:rPr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radiofarmaceutik i cili do t</w:t>
            </w:r>
            <w:r w:rsidRPr="00BA79B3">
              <w:rPr>
                <w:bCs/>
                <w:color w:val="000000"/>
                <w:spacing w:val="-2"/>
                <w:kern w:val="2"/>
                <w:sz w:val="18"/>
                <w:szCs w:val="18"/>
                <w:lang w:val="de-DE"/>
              </w:rPr>
              <w:t>ë importohet</w:t>
            </w:r>
            <w:r w:rsidR="00556A30" w:rsidRPr="00BA79B3">
              <w:rPr>
                <w:bCs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dhe dërgimin e certifikatës së analizës brenda afatit të poshtëshenuar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C35D9B" w:rsidRPr="00AB110A" w:rsidRDefault="00C35D9B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eastAsiaTheme="minorHAnsi" w:hAnsi="HelveticaNeueLT Com 45 Lt"/>
                <w:lang w:val="de-DE"/>
              </w:rPr>
            </w:pPr>
            <w:r w:rsidRPr="00AB110A">
              <w:rPr>
                <w:rFonts w:ascii="Arial" w:eastAsiaTheme="minorHAnsi" w:hAnsi="Arial" w:cs="Arial"/>
                <w:sz w:val="20"/>
                <w:szCs w:val="20"/>
                <w:lang w:val="de-DE"/>
              </w:rPr>
              <w:object w:dxaOrig="225" w:dyaOrig="225">
                <v:shape id="_x0000_i1039" type="#_x0000_t75" style="width:11.8pt;height:11.8pt" o:ole="">
                  <v:imagedata r:id="rId11" o:title=""/>
                </v:shape>
                <w:control r:id="rId15" w:name="CheckBox15" w:shapeid="_x0000_i1039"/>
              </w:object>
            </w:r>
          </w:p>
        </w:tc>
      </w:tr>
    </w:tbl>
    <w:p w:rsidR="00E23616" w:rsidRDefault="00E23616" w:rsidP="005C31A3">
      <w:pPr>
        <w:jc w:val="both"/>
        <w:rPr>
          <w:rFonts w:ascii="Arial" w:hAnsi="Arial" w:cs="Arial"/>
          <w:b/>
          <w:color w:val="000000"/>
          <w:spacing w:val="-2"/>
          <w:kern w:val="2"/>
          <w:sz w:val="16"/>
          <w:szCs w:val="16"/>
          <w:lang w:val="de-DE"/>
        </w:rPr>
      </w:pPr>
    </w:p>
    <w:p w:rsidR="005C31A3" w:rsidRPr="00BD00DD" w:rsidRDefault="00E23616" w:rsidP="005C31A3">
      <w:pPr>
        <w:jc w:val="both"/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</w:pPr>
      <w:r w:rsidRPr="00E23616">
        <w:rPr>
          <w:rFonts w:ascii="Arial" w:hAnsi="Arial" w:cs="Arial"/>
          <w:b/>
          <w:color w:val="000000"/>
          <w:spacing w:val="-2"/>
          <w:kern w:val="2"/>
          <w:sz w:val="16"/>
          <w:szCs w:val="16"/>
          <w:lang w:val="de-DE"/>
        </w:rPr>
        <w:t>Vërejtje:</w:t>
      </w:r>
      <w:r>
        <w:rPr>
          <w:rFonts w:ascii="Arial" w:hAnsi="Arial" w:cs="Arial"/>
          <w:b/>
          <w:color w:val="000000"/>
          <w:spacing w:val="-2"/>
          <w:kern w:val="2"/>
          <w:sz w:val="16"/>
          <w:szCs w:val="16"/>
          <w:lang w:val="de-DE"/>
        </w:rPr>
        <w:t xml:space="preserve"> </w:t>
      </w:r>
      <w:r w:rsidRPr="00BD00DD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 xml:space="preserve">Certifikatat e analizës për secilin produkt të importuar, importuesi është i obliguar t’i sjellë brenda 10 ditëve të punës, në të kundërtën nuk do të lëshohet autorizimi i ardhshëm për import dhe do të njoftohet IFPPM </w:t>
      </w:r>
      <w:r w:rsid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dhe Doganat e Kosov</w:t>
      </w:r>
      <w:r w:rsidR="00BA79B3" w:rsidRP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ë</w:t>
      </w:r>
      <w:r w:rsid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 xml:space="preserve">s </w:t>
      </w:r>
      <w:r w:rsidRPr="00BD00DD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 xml:space="preserve">për </w:t>
      </w:r>
      <w:r w:rsid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nd</w:t>
      </w:r>
      <w:r w:rsidR="00BA79B3" w:rsidRP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ë</w:t>
      </w:r>
      <w:r w:rsidR="00BA79B3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rrmarjen e masave konform legjislacionit</w:t>
      </w:r>
      <w:r w:rsidRPr="00BD00DD">
        <w:rPr>
          <w:rFonts w:ascii="Arial" w:hAnsi="Arial" w:cs="Arial"/>
          <w:color w:val="000000"/>
          <w:spacing w:val="-2"/>
          <w:kern w:val="2"/>
          <w:sz w:val="18"/>
          <w:szCs w:val="18"/>
          <w:lang w:val="de-DE"/>
        </w:rPr>
        <w:t>.</w:t>
      </w:r>
    </w:p>
    <w:p w:rsidR="00BA7486" w:rsidRDefault="00BA7486" w:rsidP="00373BA9">
      <w:pPr>
        <w:ind w:left="90"/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</w:p>
    <w:p w:rsidR="00E23616" w:rsidRDefault="00E23616" w:rsidP="00373BA9">
      <w:pPr>
        <w:ind w:left="90"/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</w:p>
    <w:p w:rsidR="005C31A3" w:rsidRPr="00AB110A" w:rsidRDefault="005C31A3" w:rsidP="00373BA9">
      <w:pPr>
        <w:ind w:left="90"/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  <w:r w:rsidRPr="00AB110A"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  <w:t>Deklaratë</w:t>
      </w:r>
      <w:r w:rsidR="00314506"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  <w:t xml:space="preserve"> </w:t>
      </w:r>
    </w:p>
    <w:p w:rsidR="000719F5" w:rsidRDefault="005C31A3" w:rsidP="00F12D0E">
      <w:pPr>
        <w:ind w:left="90"/>
        <w:jc w:val="both"/>
        <w:rPr>
          <w:rFonts w:ascii="Arial" w:hAnsi="Arial" w:cs="Arial"/>
          <w:sz w:val="20"/>
          <w:szCs w:val="20"/>
        </w:rPr>
      </w:pPr>
      <w:r w:rsidRPr="00BA79B3">
        <w:rPr>
          <w:sz w:val="20"/>
          <w:szCs w:val="20"/>
        </w:rPr>
        <w:t>Unë, me nënshkrimin tim garantoj se të dhënat janë të sakta dhe marr përgjegjësi morale, penale dhe financiare mbi origjinalitetin dhe saktësinë e dokumentacionit</w:t>
      </w:r>
      <w:r w:rsidRPr="00AB110A">
        <w:rPr>
          <w:rFonts w:ascii="Arial" w:hAnsi="Arial" w:cs="Arial"/>
          <w:sz w:val="20"/>
          <w:szCs w:val="20"/>
        </w:rPr>
        <w:t>.</w:t>
      </w:r>
    </w:p>
    <w:p w:rsidR="00F12D0E" w:rsidRPr="00F12D0E" w:rsidRDefault="00F12D0E" w:rsidP="00F12D0E">
      <w:pPr>
        <w:ind w:left="90"/>
        <w:jc w:val="both"/>
        <w:rPr>
          <w:rFonts w:ascii="Arial" w:hAnsi="Arial" w:cs="Arial"/>
          <w:sz w:val="20"/>
          <w:szCs w:val="20"/>
        </w:rPr>
      </w:pPr>
    </w:p>
    <w:tbl>
      <w:tblPr>
        <w:tblStyle w:val="ListTable2Accent1"/>
        <w:tblW w:w="152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510"/>
        <w:gridCol w:w="3888"/>
        <w:gridCol w:w="2322"/>
        <w:gridCol w:w="1980"/>
        <w:gridCol w:w="3510"/>
      </w:tblGrid>
      <w:tr w:rsidR="00223413" w:rsidRPr="00AB110A" w:rsidTr="00AE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F12D0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</w:pPr>
            <w:r w:rsidRPr="00AB110A"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  <w:t>Deklaruesit</w:t>
            </w:r>
            <w:r w:rsidR="000719F5"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Emr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i dhe mbiemri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Nënshkrim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i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0719F5" w:rsidRDefault="00223413" w:rsidP="00F12D0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lang w:val="de-DE"/>
              </w:rPr>
            </w:pPr>
            <w:r w:rsidRPr="00AB110A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Dat</w:t>
            </w:r>
            <w:r w:rsidRPr="00AB110A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>a</w:t>
            </w:r>
            <w:r w:rsidR="000719F5">
              <w:rPr>
                <w:rFonts w:ascii="Arial" w:hAnsi="Arial" w:cs="Arial"/>
                <w:b w:val="0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center"/>
          </w:tcPr>
          <w:p w:rsidR="00223413" w:rsidRPr="00AB110A" w:rsidRDefault="00223413" w:rsidP="00D12BC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da-DK"/>
              </w:rPr>
            </w:pPr>
          </w:p>
        </w:tc>
      </w:tr>
      <w:tr w:rsidR="00223413" w:rsidRPr="00AB110A" w:rsidTr="00AE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BA79B3" w:rsidRDefault="00223413" w:rsidP="005C31A3">
            <w:pPr>
              <w:rPr>
                <w:b w:val="0"/>
                <w:color w:val="000000"/>
                <w:kern w:val="2"/>
                <w:sz w:val="20"/>
                <w:szCs w:val="20"/>
                <w:lang w:val="da-DK"/>
              </w:rPr>
            </w:pPr>
            <w:r w:rsidRPr="00BA79B3">
              <w:rPr>
                <w:b w:val="0"/>
                <w:color w:val="000000"/>
                <w:spacing w:val="4"/>
                <w:sz w:val="20"/>
                <w:szCs w:val="20"/>
                <w:lang w:val="de-DE"/>
              </w:rPr>
              <w:t>Drejtori</w:t>
            </w:r>
            <w:r w:rsidRPr="00BA79B3">
              <w:rPr>
                <w:b w:val="0"/>
                <w:color w:val="000000"/>
                <w:kern w:val="2"/>
                <w:sz w:val="20"/>
                <w:szCs w:val="20"/>
                <w:lang w:val="da-DK"/>
              </w:rPr>
              <w:t xml:space="preserve"> i kompanisë importuese</w:t>
            </w:r>
          </w:p>
          <w:p w:rsidR="000719F5" w:rsidRPr="00BA79B3" w:rsidRDefault="000719F5" w:rsidP="005C31A3">
            <w:pPr>
              <w:rPr>
                <w:b w:val="0"/>
                <w:color w:val="000000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FB6831" w:rsidP="00FB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AB110A" w:rsidRDefault="00223413" w:rsidP="005C3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bottom"/>
          </w:tcPr>
          <w:p w:rsidR="00223413" w:rsidRPr="00AB110A" w:rsidRDefault="00223413" w:rsidP="0019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</w:pPr>
            <w:r w:rsidRPr="00AB110A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223413" w:rsidRPr="00AB110A" w:rsidTr="00AE38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BA79B3" w:rsidRDefault="00223413" w:rsidP="00570093">
            <w:pPr>
              <w:rPr>
                <w:b w:val="0"/>
                <w:color w:val="000000"/>
                <w:spacing w:val="4"/>
                <w:sz w:val="20"/>
                <w:szCs w:val="20"/>
                <w:lang w:val="de-DE"/>
              </w:rPr>
            </w:pPr>
            <w:r w:rsidRPr="00BA79B3">
              <w:rPr>
                <w:b w:val="0"/>
                <w:color w:val="000000"/>
                <w:spacing w:val="4"/>
                <w:sz w:val="20"/>
                <w:szCs w:val="20"/>
                <w:lang w:val="de-DE"/>
              </w:rPr>
              <w:t xml:space="preserve">Personi profesional përgjegjës </w:t>
            </w:r>
          </w:p>
          <w:p w:rsidR="000719F5" w:rsidRPr="00BA79B3" w:rsidRDefault="000719F5" w:rsidP="00570093">
            <w:pPr>
              <w:rPr>
                <w:b w:val="0"/>
                <w:color w:val="000000"/>
                <w:kern w:val="2"/>
                <w:sz w:val="18"/>
                <w:szCs w:val="18"/>
                <w:lang w:val="da-DK"/>
              </w:rPr>
            </w:pPr>
          </w:p>
        </w:tc>
        <w:tc>
          <w:tcPr>
            <w:tcW w:w="3888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FB6831" w:rsidP="00FB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 w:rsidRPr="00D6678F">
              <w:rPr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29DC">
              <w:rPr>
                <w:color w:val="000000"/>
                <w:sz w:val="22"/>
                <w:szCs w:val="22"/>
                <w:lang w:val="it-IT"/>
              </w:rPr>
              <w:instrText xml:space="preserve"> FORMTEXT </w:instrText>
            </w:r>
            <w:r w:rsidRPr="00D6678F">
              <w:rPr>
                <w:color w:val="000000"/>
                <w:sz w:val="22"/>
                <w:szCs w:val="22"/>
              </w:rPr>
            </w:r>
            <w:r w:rsidRPr="00D6678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t> </w:t>
            </w:r>
            <w:r w:rsidRPr="00D6678F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AB110A" w:rsidRDefault="00223413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223413" w:rsidRPr="00AB110A" w:rsidRDefault="00223413" w:rsidP="005C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FFFFFF" w:themeFill="background1"/>
            <w:vAlign w:val="center"/>
          </w:tcPr>
          <w:p w:rsidR="00223413" w:rsidRPr="00AB110A" w:rsidRDefault="00223413" w:rsidP="0007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Kompanisë</w:t>
            </w:r>
            <w:r w:rsidR="000719F5">
              <w:rPr>
                <w:rFonts w:ascii="Arial" w:hAnsi="Arial" w:cs="Arial"/>
                <w:color w:val="5B9BD5" w:themeColor="accent1"/>
                <w:sz w:val="16"/>
                <w:szCs w:val="16"/>
              </w:rPr>
              <w:t xml:space="preserve"> / Pe</w:t>
            </w:r>
            <w:r w:rsidR="000719F5">
              <w:rPr>
                <w:color w:val="5B9BD5" w:themeColor="accent1"/>
                <w:sz w:val="16"/>
                <w:szCs w:val="16"/>
              </w:rPr>
              <w:t>č</w:t>
            </w:r>
            <w:r w:rsidR="000719F5">
              <w:rPr>
                <w:rFonts w:ascii="Arial" w:hAnsi="Arial" w:cs="Arial"/>
                <w:color w:val="5B9BD5" w:themeColor="accent1"/>
                <w:sz w:val="16"/>
                <w:szCs w:val="16"/>
              </w:rPr>
              <w:t>at</w:t>
            </w:r>
          </w:p>
        </w:tc>
      </w:tr>
    </w:tbl>
    <w:p w:rsidR="00BA7486" w:rsidRPr="00AB110A" w:rsidRDefault="001922C2" w:rsidP="005C31A3">
      <w:pPr>
        <w:autoSpaceDE w:val="0"/>
        <w:autoSpaceDN w:val="0"/>
        <w:adjustRightInd w:val="0"/>
        <w:ind w:right="735"/>
        <w:rPr>
          <w:rFonts w:ascii="Arial" w:hAnsi="Arial" w:cs="Arial"/>
          <w:color w:val="000000"/>
          <w:sz w:val="20"/>
          <w:szCs w:val="20"/>
        </w:rPr>
      </w:pPr>
      <w:r w:rsidRPr="00AB11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22C2" w:rsidRPr="00AB110A" w:rsidRDefault="001922C2" w:rsidP="00FA2F0F">
      <w:pPr>
        <w:autoSpaceDE w:val="0"/>
        <w:autoSpaceDN w:val="0"/>
        <w:adjustRightInd w:val="0"/>
        <w:ind w:right="9" w:firstLine="180"/>
        <w:rPr>
          <w:rFonts w:ascii="Arial" w:hAnsi="Arial" w:cs="Arial"/>
          <w:color w:val="000000"/>
          <w:sz w:val="16"/>
          <w:szCs w:val="16"/>
        </w:rPr>
      </w:pPr>
      <w:r w:rsidRPr="00AB110A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 w:rsidR="00FA2F0F" w:rsidRPr="00AB110A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</w:t>
      </w:r>
    </w:p>
    <w:p w:rsidR="00E23616" w:rsidRDefault="00E23616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31A3" w:rsidRDefault="005C31A3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2D0E">
        <w:rPr>
          <w:rFonts w:ascii="Arial" w:hAnsi="Arial" w:cs="Arial"/>
          <w:b/>
          <w:color w:val="000000"/>
          <w:sz w:val="20"/>
          <w:szCs w:val="20"/>
        </w:rPr>
        <w:t xml:space="preserve">Plotësohet nga Zyrtarët </w:t>
      </w:r>
      <w:r w:rsidR="00686F51" w:rsidRPr="00F12D0E">
        <w:rPr>
          <w:rFonts w:ascii="Arial" w:hAnsi="Arial" w:cs="Arial"/>
          <w:b/>
          <w:color w:val="000000"/>
          <w:sz w:val="20"/>
          <w:szCs w:val="20"/>
        </w:rPr>
        <w:t>e</w:t>
      </w:r>
      <w:r w:rsidRPr="00F12D0E">
        <w:rPr>
          <w:rFonts w:ascii="Arial" w:hAnsi="Arial" w:cs="Arial"/>
          <w:b/>
          <w:color w:val="000000"/>
          <w:sz w:val="20"/>
          <w:szCs w:val="20"/>
        </w:rPr>
        <w:t xml:space="preserve"> AKP</w:t>
      </w:r>
      <w:r w:rsidR="000719F5" w:rsidRPr="00F12D0E">
        <w:rPr>
          <w:rFonts w:ascii="Arial" w:hAnsi="Arial" w:cs="Arial"/>
          <w:b/>
          <w:color w:val="000000"/>
          <w:sz w:val="20"/>
          <w:szCs w:val="20"/>
        </w:rPr>
        <w:t>P</w:t>
      </w:r>
      <w:r w:rsidRPr="00F12D0E">
        <w:rPr>
          <w:rFonts w:ascii="Arial" w:hAnsi="Arial" w:cs="Arial"/>
          <w:b/>
          <w:color w:val="000000"/>
          <w:sz w:val="20"/>
          <w:szCs w:val="20"/>
        </w:rPr>
        <w:t>M-së</w:t>
      </w:r>
    </w:p>
    <w:p w:rsidR="00F12D0E" w:rsidRPr="00F12D0E" w:rsidRDefault="00F12D0E" w:rsidP="00F12D0E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istTable2Accent1"/>
        <w:tblW w:w="15210" w:type="dxa"/>
        <w:tblInd w:w="90" w:type="dxa"/>
        <w:tblLook w:val="04A0" w:firstRow="1" w:lastRow="0" w:firstColumn="1" w:lastColumn="0" w:noHBand="0" w:noVBand="1"/>
      </w:tblPr>
      <w:tblGrid>
        <w:gridCol w:w="3528"/>
        <w:gridCol w:w="1620"/>
        <w:gridCol w:w="1530"/>
        <w:gridCol w:w="1620"/>
        <w:gridCol w:w="1530"/>
        <w:gridCol w:w="1872"/>
        <w:gridCol w:w="3510"/>
      </w:tblGrid>
      <w:tr w:rsidR="00B10982" w:rsidRPr="00AB110A" w:rsidTr="00071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B10982" w:rsidRPr="00AB110A" w:rsidRDefault="00B10982" w:rsidP="00F12D0E">
            <w:pPr>
              <w:autoSpaceDE w:val="0"/>
              <w:autoSpaceDN w:val="0"/>
              <w:adjustRightInd w:val="0"/>
              <w:ind w:right="162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B110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Data e pranimit</w:t>
            </w:r>
            <w:r w:rsidR="000719F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double" w:sz="4" w:space="0" w:color="2E74B5" w:themeColor="accent1" w:themeShade="BF"/>
              <w:right w:val="single" w:sz="2" w:space="0" w:color="5B9BD5" w:themeColor="accent1"/>
            </w:tcBorders>
            <w:vAlign w:val="center"/>
          </w:tcPr>
          <w:p w:rsidR="00B10982" w:rsidRPr="00AB110A" w:rsidRDefault="00B10982" w:rsidP="00223413">
            <w:pPr>
              <w:autoSpaceDE w:val="0"/>
              <w:autoSpaceDN w:val="0"/>
              <w:adjustRightInd w:val="0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2E74B5" w:themeColor="accent1" w:themeShade="BF"/>
              <w:left w:val="single" w:sz="2" w:space="0" w:color="5B9BD5" w:themeColor="accent1"/>
              <w:bottom w:val="double" w:sz="4" w:space="0" w:color="2E74B5" w:themeColor="accent1" w:themeShade="BF"/>
              <w:right w:val="single" w:sz="2" w:space="0" w:color="5B9BD5" w:themeColor="accent1"/>
            </w:tcBorders>
            <w:shd w:val="clear" w:color="auto" w:fill="auto"/>
            <w:vAlign w:val="center"/>
          </w:tcPr>
          <w:p w:rsidR="00B10982" w:rsidRPr="000719F5" w:rsidRDefault="00B10982" w:rsidP="00F12D0E">
            <w:pPr>
              <w:autoSpaceDE w:val="0"/>
              <w:autoSpaceDN w:val="0"/>
              <w:adjustRightInd w:val="0"/>
              <w:ind w:right="7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B110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Numri i protokolit</w:t>
            </w:r>
            <w:r w:rsidR="00F12D0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0719F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2E74B5" w:themeColor="accent1" w:themeShade="BF"/>
              <w:left w:val="single" w:sz="2" w:space="0" w:color="5B9BD5" w:themeColor="accent1"/>
              <w:bottom w:val="doub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B10982" w:rsidRPr="00AB110A" w:rsidRDefault="00B10982" w:rsidP="0022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  <w:vAlign w:val="bottom"/>
          </w:tcPr>
          <w:p w:rsidR="00B10982" w:rsidRPr="00AB110A" w:rsidRDefault="00B10982" w:rsidP="007A16FF">
            <w:pPr>
              <w:autoSpaceDE w:val="0"/>
              <w:autoSpaceDN w:val="0"/>
              <w:adjustRightInd w:val="0"/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r w:rsidRPr="00AB110A">
              <w:rPr>
                <w:rFonts w:ascii="Arial" w:hAnsi="Arial" w:cs="Arial"/>
                <w:b w:val="0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AB110A" w:rsidRPr="00AB110A" w:rsidTr="0007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686F51" w:rsidRPr="00BA79B3" w:rsidRDefault="00AB110A" w:rsidP="005C31A3">
            <w:pPr>
              <w:autoSpaceDE w:val="0"/>
              <w:autoSpaceDN w:val="0"/>
              <w:adjustRightInd w:val="0"/>
              <w:ind w:right="735"/>
              <w:rPr>
                <w:b w:val="0"/>
                <w:color w:val="000000"/>
                <w:sz w:val="18"/>
                <w:szCs w:val="18"/>
              </w:rPr>
            </w:pPr>
            <w:r w:rsidRPr="00BA79B3">
              <w:rPr>
                <w:b w:val="0"/>
                <w:color w:val="000000"/>
                <w:spacing w:val="4"/>
                <w:sz w:val="20"/>
                <w:szCs w:val="20"/>
              </w:rPr>
              <w:t>Formular</w:t>
            </w:r>
            <w:r w:rsidRPr="00BA79B3">
              <w:rPr>
                <w:b w:val="0"/>
                <w:color w:val="000000"/>
                <w:spacing w:val="4"/>
                <w:sz w:val="20"/>
                <w:szCs w:val="20"/>
                <w:lang w:val="de-DE"/>
              </w:rPr>
              <w:t>ë</w:t>
            </w:r>
            <w:r w:rsidRPr="00BA79B3">
              <w:rPr>
                <w:b w:val="0"/>
                <w:color w:val="000000"/>
                <w:spacing w:val="-2"/>
                <w:sz w:val="20"/>
                <w:szCs w:val="20"/>
              </w:rPr>
              <w:t>t</w:t>
            </w:r>
            <w:r w:rsidRPr="00BA79B3">
              <w:rPr>
                <w:b w:val="0"/>
                <w:color w:val="000000"/>
                <w:spacing w:val="4"/>
                <w:sz w:val="20"/>
                <w:szCs w:val="20"/>
              </w:rPr>
              <w:t xml:space="preserve"> </w:t>
            </w:r>
            <w:r w:rsidRPr="00BA79B3">
              <w:rPr>
                <w:b w:val="0"/>
                <w:color w:val="000000"/>
                <w:spacing w:val="-2"/>
                <w:sz w:val="20"/>
                <w:szCs w:val="20"/>
              </w:rPr>
              <w:t>e</w:t>
            </w:r>
            <w:r w:rsidRPr="00BA79B3">
              <w:rPr>
                <w:b w:val="0"/>
                <w:color w:val="000000"/>
                <w:spacing w:val="4"/>
                <w:sz w:val="20"/>
                <w:szCs w:val="20"/>
              </w:rPr>
              <w:t xml:space="preserve"> bashkangjitu</w:t>
            </w:r>
            <w:r w:rsidRPr="00BA79B3">
              <w:rPr>
                <w:b w:val="0"/>
                <w:color w:val="000000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2E74B5" w:themeColor="accent1" w:themeShade="BF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ouble" w:sz="4" w:space="0" w:color="2E74B5" w:themeColor="accent1" w:themeShade="BF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</w:tcPr>
          <w:p w:rsidR="00686F51" w:rsidRPr="00AB110A" w:rsidRDefault="00686F51" w:rsidP="005C31A3">
            <w:pPr>
              <w:autoSpaceDE w:val="0"/>
              <w:autoSpaceDN w:val="0"/>
              <w:adjustRightInd w:val="0"/>
              <w:ind w:right="7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7A16FF">
            <w:pPr>
              <w:autoSpaceDE w:val="0"/>
              <w:autoSpaceDN w:val="0"/>
              <w:adjustRightInd w:val="0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  <w:lang w:val="de-DE"/>
              </w:rPr>
              <w:t>Nënshkrimi i zyrtarit</w:t>
            </w:r>
          </w:p>
        </w:tc>
      </w:tr>
      <w:tr w:rsidR="007315F3" w:rsidRPr="00AB110A" w:rsidTr="000719F5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686F51" w:rsidRPr="00AB110A" w:rsidRDefault="00686F51" w:rsidP="00162F8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 w:val="restart"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2" w:space="0" w:color="5B9BD5" w:themeColor="accent1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686F51" w:rsidRPr="00AB110A" w:rsidRDefault="00686F51" w:rsidP="00162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FA2F0F">
            <w:pPr>
              <w:ind w:left="162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</w:rPr>
            </w:pPr>
            <w:r w:rsidRPr="00AB110A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7315F3" w:rsidRPr="00AB110A" w:rsidTr="0007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86F51" w:rsidRPr="00AB110A" w:rsidRDefault="00686F51" w:rsidP="00162F8D">
            <w:pPr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2" w:space="0" w:color="5B9BD5" w:themeColor="accent1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2" w:space="0" w:color="5B9BD5" w:themeColor="accent1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72" w:type="dxa"/>
            <w:vMerge/>
            <w:tcBorders>
              <w:top w:val="single" w:sz="2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686F51" w:rsidRPr="00AB110A" w:rsidRDefault="00686F51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2E74B5" w:themeColor="accent1" w:themeShade="BF"/>
              <w:bottom w:val="nil"/>
            </w:tcBorders>
            <w:shd w:val="clear" w:color="auto" w:fill="auto"/>
          </w:tcPr>
          <w:p w:rsidR="00686F51" w:rsidRPr="00AB110A" w:rsidRDefault="00686F51" w:rsidP="00FA2F0F">
            <w:pPr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AB110A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AKPPM-së</w:t>
            </w:r>
          </w:p>
        </w:tc>
      </w:tr>
    </w:tbl>
    <w:p w:rsidR="005C31A3" w:rsidRPr="00AB110A" w:rsidRDefault="005C31A3" w:rsidP="00B73976">
      <w:pPr>
        <w:rPr>
          <w:rFonts w:ascii="Arial" w:hAnsi="Arial" w:cs="Arial"/>
        </w:rPr>
      </w:pPr>
    </w:p>
    <w:sectPr w:rsidR="005C31A3" w:rsidRPr="00AB110A" w:rsidSect="00B73976">
      <w:headerReference w:type="even" r:id="rId16"/>
      <w:headerReference w:type="first" r:id="rId17"/>
      <w:pgSz w:w="16839" w:h="11907" w:orient="landscape" w:code="9"/>
      <w:pgMar w:top="9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13" w:rsidRDefault="00223413" w:rsidP="00162F8D">
      <w:r>
        <w:separator/>
      </w:r>
    </w:p>
  </w:endnote>
  <w:endnote w:type="continuationSeparator" w:id="0">
    <w:p w:rsidR="00223413" w:rsidRDefault="00223413" w:rsidP="001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13" w:rsidRDefault="00223413" w:rsidP="00162F8D">
      <w:r>
        <w:separator/>
      </w:r>
    </w:p>
  </w:footnote>
  <w:footnote w:type="continuationSeparator" w:id="0">
    <w:p w:rsidR="00223413" w:rsidRDefault="00223413" w:rsidP="0016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13" w:rsidRDefault="001B7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7236" o:spid="_x0000_s2061" type="#_x0000_t75" style="position:absolute;margin-left:0;margin-top:0;width:841.9pt;height:595.7pt;z-index:-251651072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13" w:rsidRDefault="001B7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37235" o:spid="_x0000_s2060" type="#_x0000_t75" style="position:absolute;margin-left:0;margin-top:0;width:841.9pt;height:595.7pt;z-index:-251652096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C8"/>
    <w:multiLevelType w:val="hybridMultilevel"/>
    <w:tmpl w:val="C8A61048"/>
    <w:lvl w:ilvl="0" w:tplc="D0D63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42C8F"/>
    <w:multiLevelType w:val="hybridMultilevel"/>
    <w:tmpl w:val="6EEE00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3E2166"/>
    <w:multiLevelType w:val="hybridMultilevel"/>
    <w:tmpl w:val="D794E9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D75468"/>
    <w:multiLevelType w:val="hybridMultilevel"/>
    <w:tmpl w:val="D7907112"/>
    <w:lvl w:ilvl="0" w:tplc="FBE88AD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7197013"/>
    <w:multiLevelType w:val="hybridMultilevel"/>
    <w:tmpl w:val="D78E0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8D42EE"/>
    <w:multiLevelType w:val="hybridMultilevel"/>
    <w:tmpl w:val="D622814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65F94F8A"/>
    <w:multiLevelType w:val="hybridMultilevel"/>
    <w:tmpl w:val="F2F40D7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AEC2BCC"/>
    <w:multiLevelType w:val="hybridMultilevel"/>
    <w:tmpl w:val="3B941A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2C823AA"/>
    <w:multiLevelType w:val="hybridMultilevel"/>
    <w:tmpl w:val="36360ADA"/>
    <w:lvl w:ilvl="0" w:tplc="060C3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9981821"/>
    <w:multiLevelType w:val="multilevel"/>
    <w:tmpl w:val="D794E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V31bBuOO9r3Dm9hdjcQVoRlU0vE=" w:salt="rs57REVwelFouorfttgmeQ==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D"/>
    <w:rsid w:val="00010EBA"/>
    <w:rsid w:val="00035CA2"/>
    <w:rsid w:val="000703C7"/>
    <w:rsid w:val="000719F5"/>
    <w:rsid w:val="000C4C1D"/>
    <w:rsid w:val="00102AC1"/>
    <w:rsid w:val="00162F8D"/>
    <w:rsid w:val="00163672"/>
    <w:rsid w:val="00177232"/>
    <w:rsid w:val="001922C2"/>
    <w:rsid w:val="001B6451"/>
    <w:rsid w:val="001B7542"/>
    <w:rsid w:val="001E2A3B"/>
    <w:rsid w:val="002175C2"/>
    <w:rsid w:val="00223413"/>
    <w:rsid w:val="002815FE"/>
    <w:rsid w:val="002C3AEE"/>
    <w:rsid w:val="002D22FB"/>
    <w:rsid w:val="00314506"/>
    <w:rsid w:val="0036362D"/>
    <w:rsid w:val="00363A0B"/>
    <w:rsid w:val="00373BA9"/>
    <w:rsid w:val="003A3A47"/>
    <w:rsid w:val="003C22D6"/>
    <w:rsid w:val="003E16DA"/>
    <w:rsid w:val="003F4389"/>
    <w:rsid w:val="00430F47"/>
    <w:rsid w:val="0043165E"/>
    <w:rsid w:val="00461C1F"/>
    <w:rsid w:val="00483675"/>
    <w:rsid w:val="00556A30"/>
    <w:rsid w:val="00570093"/>
    <w:rsid w:val="005819EC"/>
    <w:rsid w:val="005C31A3"/>
    <w:rsid w:val="005D41A3"/>
    <w:rsid w:val="00635E86"/>
    <w:rsid w:val="006553F6"/>
    <w:rsid w:val="00674A29"/>
    <w:rsid w:val="00686F51"/>
    <w:rsid w:val="006E1620"/>
    <w:rsid w:val="00721BB4"/>
    <w:rsid w:val="007315F3"/>
    <w:rsid w:val="00751F58"/>
    <w:rsid w:val="00776DFA"/>
    <w:rsid w:val="007777A7"/>
    <w:rsid w:val="007A16FF"/>
    <w:rsid w:val="007F615E"/>
    <w:rsid w:val="00830F86"/>
    <w:rsid w:val="00831E8D"/>
    <w:rsid w:val="00867C7B"/>
    <w:rsid w:val="008A1CE9"/>
    <w:rsid w:val="008A6F1A"/>
    <w:rsid w:val="0091114B"/>
    <w:rsid w:val="00986F8C"/>
    <w:rsid w:val="00995BF8"/>
    <w:rsid w:val="009F1186"/>
    <w:rsid w:val="009F284F"/>
    <w:rsid w:val="00A160E4"/>
    <w:rsid w:val="00A162DC"/>
    <w:rsid w:val="00A2276F"/>
    <w:rsid w:val="00A334FF"/>
    <w:rsid w:val="00A33CDF"/>
    <w:rsid w:val="00A43D2C"/>
    <w:rsid w:val="00A57FCD"/>
    <w:rsid w:val="00A6555C"/>
    <w:rsid w:val="00AB110A"/>
    <w:rsid w:val="00AD51CF"/>
    <w:rsid w:val="00AE38C4"/>
    <w:rsid w:val="00AF5A10"/>
    <w:rsid w:val="00B10982"/>
    <w:rsid w:val="00B17882"/>
    <w:rsid w:val="00B73976"/>
    <w:rsid w:val="00B80CFA"/>
    <w:rsid w:val="00BA7486"/>
    <w:rsid w:val="00BA79B3"/>
    <w:rsid w:val="00BD00DD"/>
    <w:rsid w:val="00BD1C7A"/>
    <w:rsid w:val="00C1096C"/>
    <w:rsid w:val="00C35D9B"/>
    <w:rsid w:val="00C52314"/>
    <w:rsid w:val="00CE331E"/>
    <w:rsid w:val="00D12BC7"/>
    <w:rsid w:val="00D316BE"/>
    <w:rsid w:val="00DA76D8"/>
    <w:rsid w:val="00E23616"/>
    <w:rsid w:val="00E32C04"/>
    <w:rsid w:val="00E445F1"/>
    <w:rsid w:val="00E93976"/>
    <w:rsid w:val="00F11944"/>
    <w:rsid w:val="00F12D0E"/>
    <w:rsid w:val="00F342E8"/>
    <w:rsid w:val="00F46F1F"/>
    <w:rsid w:val="00F85035"/>
    <w:rsid w:val="00F91FD7"/>
    <w:rsid w:val="00FA2F0F"/>
    <w:rsid w:val="00FA7296"/>
    <w:rsid w:val="00FB6831"/>
    <w:rsid w:val="00FC70DB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1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6ACA-D32B-4B12-8E8C-6ED498B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AKPM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</dc:creator>
  <cp:lastModifiedBy>Qendresa Meka</cp:lastModifiedBy>
  <cp:revision>2</cp:revision>
  <cp:lastPrinted>2015-10-07T09:37:00Z</cp:lastPrinted>
  <dcterms:created xsi:type="dcterms:W3CDTF">2018-06-08T09:12:00Z</dcterms:created>
  <dcterms:modified xsi:type="dcterms:W3CDTF">2018-06-08T09:12:00Z</dcterms:modified>
</cp:coreProperties>
</file>